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7A" w:rsidRPr="00C56028" w:rsidRDefault="00D5497A" w:rsidP="00D5497A">
      <w:pPr>
        <w:jc w:val="center"/>
        <w:rPr>
          <w:b/>
          <w:sz w:val="28"/>
          <w:szCs w:val="28"/>
        </w:rPr>
      </w:pPr>
      <w:r w:rsidRPr="00C56028">
        <w:rPr>
          <w:b/>
          <w:sz w:val="28"/>
          <w:szCs w:val="28"/>
        </w:rPr>
        <w:t>ΣΥΝΘΕΣΗ- ΑΝΑΛΥΣΗ  ΚΑΙ ΣΧΕΔΙΑΣΜΟΣ ΚΑΙ ΤΥΠΟΙ ΔΥΝΑΜΕΩΝ ΠΟΥ ΕΧΟΥΜΕ ΔΙΔΑΧΤΕΙ ΦΕΤΟΣ</w:t>
      </w:r>
    </w:p>
    <w:p w:rsidR="00C34D82" w:rsidRPr="00502157" w:rsidRDefault="00C34D82" w:rsidP="00502157">
      <w:pPr>
        <w:pStyle w:val="a5"/>
        <w:numPr>
          <w:ilvl w:val="0"/>
          <w:numId w:val="2"/>
        </w:numPr>
        <w:rPr>
          <w:b/>
        </w:rPr>
      </w:pPr>
      <w:r w:rsidRPr="00502157">
        <w:rPr>
          <w:b/>
        </w:rPr>
        <w:t xml:space="preserve">ΣΥΝΘΕΣΗ ΔΥΝΑΜΕΩΝ ΠΟΥ </w:t>
      </w:r>
      <w:r w:rsidR="00A16377" w:rsidRPr="00502157">
        <w:rPr>
          <w:b/>
        </w:rPr>
        <w:t xml:space="preserve"> ΕΙΝΑΙ ΚΑΘΕΤΕΣ ΜΕΤΑΞΥ ΤΟΥΣ</w:t>
      </w:r>
    </w:p>
    <w:p w:rsidR="00C34D82" w:rsidRDefault="00C34D82" w:rsidP="004B2990">
      <w:pPr>
        <w:pStyle w:val="a5"/>
        <w:spacing w:before="20" w:after="20" w:line="360" w:lineRule="auto"/>
      </w:pPr>
      <w:r>
        <w:t xml:space="preserve">Όταν σε ένα σώμα </w:t>
      </w:r>
      <w:r w:rsidR="00A16377">
        <w:t>α</w:t>
      </w:r>
      <w:r>
        <w:t xml:space="preserve">σκούνται </w:t>
      </w:r>
      <w:r w:rsidR="00A16377">
        <w:t xml:space="preserve"> δύο δυνάμεις που  είναι κάθετες μεταξύ τους,  τότε η  συνισταμένη τους έχει διεύθυνση και φορά, τη διεύθυνση και φορά της διαγωνίου του ορθογωνίου που σχηματίζεται από τα διανύσματα που αναπαριστούν τις δύο δυνάμεις ( φυσικά είναι  διαγώνιος αυτή που περνά από το σημείο εφαρμογής των δυνάμεων) και το μέτρο της υπολογίζεται από το πυθαγόρειο θεώρημα: </w:t>
      </w:r>
      <w:r w:rsidR="00A16377" w:rsidRPr="00A16377">
        <w:t>(</w:t>
      </w:r>
      <w:r w:rsidR="00A16377">
        <w:t>Σ</w:t>
      </w:r>
      <w:r w:rsidR="00A16377" w:rsidRPr="00502157">
        <w:rPr>
          <w:lang w:val="en-US"/>
        </w:rPr>
        <w:t>F</w:t>
      </w:r>
      <w:r w:rsidR="00A16377" w:rsidRPr="00A16377">
        <w:t>)</w:t>
      </w:r>
      <w:r w:rsidR="00A16377" w:rsidRPr="00502157">
        <w:rPr>
          <w:vertAlign w:val="superscript"/>
        </w:rPr>
        <w:t>2</w:t>
      </w:r>
      <w:r w:rsidR="00A16377" w:rsidRPr="00A16377">
        <w:t xml:space="preserve">= </w:t>
      </w:r>
      <w:r w:rsidR="00A16377" w:rsidRPr="00502157">
        <w:rPr>
          <w:lang w:val="en-US"/>
        </w:rPr>
        <w:t>F</w:t>
      </w:r>
      <w:r w:rsidR="00A16377" w:rsidRPr="00502157">
        <w:rPr>
          <w:vertAlign w:val="subscript"/>
        </w:rPr>
        <w:t>1</w:t>
      </w:r>
      <w:r w:rsidR="00A16377" w:rsidRPr="00502157">
        <w:rPr>
          <w:vertAlign w:val="superscript"/>
        </w:rPr>
        <w:t>2</w:t>
      </w:r>
      <w:r w:rsidR="00A16377" w:rsidRPr="00A16377">
        <w:t>+</w:t>
      </w:r>
      <w:r w:rsidR="00A16377" w:rsidRPr="00502157">
        <w:rPr>
          <w:lang w:val="en-US"/>
        </w:rPr>
        <w:t>F</w:t>
      </w:r>
      <w:r w:rsidR="00A16377" w:rsidRPr="00502157">
        <w:rPr>
          <w:vertAlign w:val="subscript"/>
        </w:rPr>
        <w:t>2</w:t>
      </w:r>
      <w:r w:rsidR="00A16377" w:rsidRPr="00502157">
        <w:rPr>
          <w:vertAlign w:val="superscript"/>
        </w:rPr>
        <w:t>2</w:t>
      </w:r>
      <w:r w:rsidR="00A16377" w:rsidRPr="00A16377">
        <w:t xml:space="preserve">. </w:t>
      </w:r>
    </w:p>
    <w:p w:rsidR="000A00AB" w:rsidRPr="005F2B48" w:rsidRDefault="000A00AB" w:rsidP="004B2990">
      <w:pPr>
        <w:pStyle w:val="a5"/>
        <w:spacing w:before="20" w:after="20" w:line="360" w:lineRule="auto"/>
      </w:pPr>
      <w:r>
        <w:t>→</w:t>
      </w:r>
      <w:r w:rsidR="00AD75D2" w:rsidRPr="0051078A">
        <w:rPr>
          <w:position w:val="-10"/>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5pt" o:ole="">
            <v:imagedata r:id="rId7" o:title=""/>
          </v:shape>
          <o:OLEObject Type="Embed" ProgID="Equation.3" ShapeID="_x0000_i1027" DrawAspect="Content" ObjectID="_1461220464" r:id="rId8"/>
        </w:object>
      </w:r>
      <w:r w:rsidRPr="000A00AB">
        <w:t xml:space="preserve"> </w:t>
      </w:r>
      <w:r w:rsidRPr="00A16377">
        <w:t>=</w:t>
      </w:r>
      <w:r>
        <w:t xml:space="preserve"> </w:t>
      </w:r>
      <w:r w:rsidR="0051078A" w:rsidRPr="0051078A">
        <w:rPr>
          <w:position w:val="-10"/>
        </w:rPr>
        <w:object w:dxaOrig="780" w:dyaOrig="340">
          <v:shape id="_x0000_i1026" type="#_x0000_t75" style="width:39pt;height:17.25pt" o:ole="">
            <v:imagedata r:id="rId9" o:title=""/>
          </v:shape>
          <o:OLEObject Type="Embed" ProgID="Equation.3" ShapeID="_x0000_i1026" DrawAspect="Content" ObjectID="_1461220465" r:id="rId10"/>
        </w:object>
      </w:r>
      <w:r w:rsidRPr="00A16377">
        <w:t xml:space="preserve">. </w:t>
      </w:r>
      <w:r>
        <w:t>Η κατε</w:t>
      </w:r>
      <w:r w:rsidR="003B0C31">
        <w:t>ύ</w:t>
      </w:r>
      <w:r>
        <w:t xml:space="preserve">θυνση δε της </w:t>
      </w:r>
      <w:r w:rsidR="003B0C31">
        <w:t>σ</w:t>
      </w:r>
      <w:r>
        <w:t xml:space="preserve">υνισταμένης δίνεται από την εφαπτομένη της </w:t>
      </w:r>
      <w:r w:rsidR="003B0C31">
        <w:t>γωνίας που σχηματί</w:t>
      </w:r>
      <w:r>
        <w:t>ζει μ</w:t>
      </w:r>
      <w:r w:rsidR="003B0C31">
        <w:t>ε</w:t>
      </w:r>
      <w:r>
        <w:t xml:space="preserve"> τον άξονα </w:t>
      </w:r>
      <w:r w:rsidRPr="00502157">
        <w:rPr>
          <w:lang w:val="en-US"/>
        </w:rPr>
        <w:t>x</w:t>
      </w:r>
      <w:r w:rsidRPr="000A00AB">
        <w:t>’</w:t>
      </w:r>
      <w:r w:rsidRPr="00502157">
        <w:rPr>
          <w:lang w:val="en-US"/>
        </w:rPr>
        <w:t>x</w:t>
      </w:r>
      <w:r>
        <w:t>.</w:t>
      </w:r>
      <w:r w:rsidRPr="000A00AB">
        <w:t xml:space="preserve">. </w:t>
      </w:r>
      <w:r>
        <w:t>Δηλαδή, εφ</w:t>
      </w:r>
      <w:r w:rsidR="00F24AD7">
        <w:t>φ</w:t>
      </w:r>
      <w:r w:rsidRPr="003B0C31">
        <w:t xml:space="preserve"> </w:t>
      </w:r>
      <w:r>
        <w:t>=</w:t>
      </w:r>
      <w:r w:rsidRPr="000A00AB">
        <w:t xml:space="preserve"> </w:t>
      </w:r>
      <w:r w:rsidRPr="00502157">
        <w:rPr>
          <w:lang w:val="en-US"/>
        </w:rPr>
        <w:t>F</w:t>
      </w:r>
      <w:r w:rsidR="005F2B48" w:rsidRPr="00502157">
        <w:rPr>
          <w:vertAlign w:val="subscript"/>
        </w:rPr>
        <w:t>1</w:t>
      </w:r>
      <w:r w:rsidRPr="000A00AB">
        <w:t>/</w:t>
      </w:r>
      <w:r w:rsidR="005F2B48" w:rsidRPr="00502157">
        <w:rPr>
          <w:lang w:val="en-US"/>
        </w:rPr>
        <w:t>F</w:t>
      </w:r>
      <w:r w:rsidR="005F2B48" w:rsidRPr="00502157">
        <w:rPr>
          <w:vertAlign w:val="subscript"/>
        </w:rPr>
        <w:t>2</w:t>
      </w:r>
    </w:p>
    <w:p w:rsidR="000A00AB" w:rsidRDefault="000A00AB" w:rsidP="00FB5DBF">
      <w:pPr>
        <w:spacing w:before="20" w:after="20" w:line="360" w:lineRule="auto"/>
      </w:pPr>
    </w:p>
    <w:p w:rsidR="00E14F8D" w:rsidRDefault="00982FA2" w:rsidP="00FB5DBF">
      <w:pPr>
        <w:spacing w:before="20" w:after="20" w:line="360" w:lineRule="auto"/>
      </w:pPr>
      <w:r>
        <w:rPr>
          <w:noProof/>
          <w:lang w:eastAsia="el-GR"/>
        </w:rPr>
        <w:pict>
          <v:group id="_x0000_s1097" style="position:absolute;margin-left:15pt;margin-top:19.35pt;width:413.25pt;height:132.2pt;z-index:251653115" coordorigin="2097,5771" coordsize="8265,2644">
            <v:shapetype id="_x0000_t202" coordsize="21600,21600" o:spt="202" path="m,l,21600r21600,l21600,xe">
              <v:stroke joinstyle="miter"/>
              <v:path gradientshapeok="t" o:connecttype="rect"/>
            </v:shapetype>
            <v:shape id="_x0000_s1092" type="#_x0000_t202" style="position:absolute;left:5505;top:6896;width:720;height:435" stroked="f">
              <v:textbox>
                <w:txbxContent>
                  <w:p w:rsidR="00982FA2" w:rsidRPr="00982FA2" w:rsidRDefault="00982FA2">
                    <w:r>
                      <w:t>Σ</w:t>
                    </w:r>
                    <w:r>
                      <w:rPr>
                        <w:lang w:val="en-US"/>
                      </w:rPr>
                      <w:t>F</w:t>
                    </w:r>
                  </w:p>
                </w:txbxContent>
              </v:textbox>
            </v:shape>
            <v:shapetype id="_x0000_t32" coordsize="21600,21600" o:spt="32" o:oned="t" path="m,l21600,21600e" filled="f">
              <v:path arrowok="t" fillok="f" o:connecttype="none"/>
              <o:lock v:ext="edit" shapetype="t"/>
            </v:shapetype>
            <v:shape id="_x0000_s1026" type="#_x0000_t32" style="position:absolute;left:2097;top:7814;width:8265;height:60;flip:y" o:connectortype="straight"/>
            <v:rect id="_x0000_s1027" style="position:absolute;left:4752;top:7556;width:900;height:318"/>
            <v:shape id="_x0000_s1030" type="#_x0000_t32" style="position:absolute;left:5112;top:5771;width:0;height:1560" o:connectortype="straight"/>
            <v:shape id="_x0000_s1032" type="#_x0000_t32" style="position:absolute;left:4422;top:7694;width:2535;height:0" o:connectortype="straight"/>
            <v:shape id="_x0000_s1039" type="#_x0000_t32" style="position:absolute;left:5112;top:6764;width:0;height:930;flip:y" o:connectortype="straight" strokeweight="3pt">
              <v:stroke endarrow="block"/>
            </v:shape>
            <v:shape id="_x0000_s1090" type="#_x0000_t202" style="position:absolute;left:4422;top:6764;width:603;height:567" stroked="f">
              <v:textbox>
                <w:txbxContent>
                  <w:p w:rsidR="00982FA2" w:rsidRPr="00982FA2" w:rsidRDefault="00982FA2">
                    <w:pPr>
                      <w:rPr>
                        <w:lang w:val="en-US"/>
                      </w:rPr>
                    </w:pPr>
                    <w:r>
                      <w:rPr>
                        <w:lang w:val="en-US"/>
                      </w:rPr>
                      <w:t>F1</w:t>
                    </w:r>
                  </w:p>
                </w:txbxContent>
              </v:textbox>
            </v:shape>
            <v:shape id="_x0000_s1091" type="#_x0000_t202" style="position:absolute;left:4920;top:7994;width:882;height:421" stroked="f">
              <v:textbox>
                <w:txbxContent>
                  <w:p w:rsidR="00982FA2" w:rsidRPr="00982FA2" w:rsidRDefault="00982FA2">
                    <w:pPr>
                      <w:rPr>
                        <w:lang w:val="en-US"/>
                      </w:rPr>
                    </w:pPr>
                    <w:r>
                      <w:rPr>
                        <w:lang w:val="en-US"/>
                      </w:rPr>
                      <w:t>F2</w:t>
                    </w:r>
                  </w:p>
                </w:txbxContent>
              </v:textbox>
            </v:shape>
            <v:shape id="_x0000_s1093" type="#_x0000_t32" style="position:absolute;left:4560;top:6764;width:192;height:0" o:connectortype="straight">
              <v:stroke endarrow="block"/>
            </v:shape>
            <v:shape id="_x0000_s1095" type="#_x0000_t32" style="position:absolute;left:5553;top:6896;width:378;height:0" o:connectortype="straight">
              <v:stroke endarrow="block"/>
            </v:shape>
            <v:shape id="_x0000_s1096" type="#_x0000_t32" style="position:absolute;left:5112;top:7994;width:267;height:0" o:connectortype="straight">
              <v:stroke endarrow="block"/>
            </v:shape>
          </v:group>
        </w:pict>
      </w:r>
    </w:p>
    <w:p w:rsidR="00E14F8D" w:rsidRDefault="00E14F8D" w:rsidP="00FB5DBF">
      <w:pPr>
        <w:spacing w:before="20" w:after="20" w:line="360" w:lineRule="auto"/>
      </w:pPr>
    </w:p>
    <w:p w:rsidR="00E14F8D" w:rsidRDefault="00E14F8D" w:rsidP="00FB5DBF">
      <w:pPr>
        <w:spacing w:before="20" w:after="20" w:line="360" w:lineRule="auto"/>
      </w:pPr>
    </w:p>
    <w:p w:rsidR="00E14F8D" w:rsidRDefault="00FB5DBF" w:rsidP="004B2990">
      <w:pPr>
        <w:pStyle w:val="a5"/>
        <w:spacing w:before="20" w:after="20" w:line="360" w:lineRule="auto"/>
      </w:pPr>
      <w:r>
        <w:rPr>
          <w:noProof/>
          <w:lang w:eastAsia="el-GR"/>
        </w:rPr>
        <w:pict>
          <v:shape id="_x0000_s1037" type="#_x0000_t32" style="position:absolute;left:0;text-align:left;margin-left:192.75pt;margin-top:3.9pt;width:0;height:46.5pt;z-index:251666432" o:connectortype="straight">
            <v:stroke dashstyle="dash"/>
          </v:shape>
        </w:pict>
      </w:r>
      <w:r>
        <w:rPr>
          <w:noProof/>
          <w:lang w:eastAsia="el-GR"/>
        </w:rPr>
        <w:pict>
          <v:shape id="_x0000_s1038" type="#_x0000_t32" style="position:absolute;left:0;text-align:left;margin-left:165.75pt;margin-top:3.9pt;width:27pt;height:0;flip:x;z-index:251667456" o:connectortype="straight">
            <v:stroke dashstyle="dash"/>
          </v:shape>
        </w:pict>
      </w:r>
      <w:r>
        <w:rPr>
          <w:noProof/>
          <w:lang w:eastAsia="el-GR"/>
        </w:rPr>
        <w:pict>
          <v:shape id="_x0000_s1029" type="#_x0000_t32" style="position:absolute;left:0;text-align:left;margin-left:165.75pt;margin-top:3.9pt;width:27pt;height:46.5pt;flip:y;z-index:251661312" o:connectortype="straight" strokeweight="3pt">
            <v:stroke endarrow="block"/>
          </v:shape>
        </w:pict>
      </w:r>
      <w:r w:rsidR="00E14F8D">
        <w:t>Π.χ</w:t>
      </w:r>
    </w:p>
    <w:p w:rsidR="00E14F8D" w:rsidRDefault="00F24AD7" w:rsidP="00FB5DBF">
      <w:pPr>
        <w:spacing w:before="20" w:after="20" w:line="360" w:lineRule="auto"/>
      </w:pPr>
      <w:r>
        <w:rPr>
          <w:noProof/>
          <w:lang w:eastAsia="el-GR"/>
        </w:rPr>
        <w:pict>
          <v:shape id="_x0000_s1115" type="#_x0000_t202" style="position:absolute;margin-left:165.75pt;margin-top:4.55pt;width:26.25pt;height:24.15pt;z-index:251650040" stroked="f">
            <v:textbox style="mso-next-textbox:#_x0000_s1115">
              <w:txbxContent>
                <w:p w:rsidR="00F24AD7" w:rsidRDefault="00F24AD7">
                  <w:r>
                    <w:t>φ</w:t>
                  </w:r>
                </w:p>
              </w:txbxContent>
            </v:textbox>
          </v:shape>
        </w:pict>
      </w:r>
      <w:r>
        <w:rPr>
          <w:noProof/>
          <w:lang w:eastAsia="el-G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4" type="#_x0000_t19" style="position:absolute;margin-left:179.1pt;margin-top:10.55pt;width:8.7pt;height:18.15pt;z-index:251723776"/>
        </w:pict>
      </w:r>
    </w:p>
    <w:p w:rsidR="00E14F8D" w:rsidRDefault="00FB5DBF" w:rsidP="00FB5DBF">
      <w:pPr>
        <w:spacing w:before="20" w:after="20" w:line="360" w:lineRule="auto"/>
      </w:pPr>
      <w:r>
        <w:rPr>
          <w:noProof/>
          <w:lang w:eastAsia="el-GR"/>
        </w:rPr>
        <w:pict>
          <v:shape id="_x0000_s1040" type="#_x0000_t32" style="position:absolute;margin-left:165.75pt;margin-top:7pt;width:30.75pt;height:.05pt;flip:y;z-index:251669504" o:connectortype="straight" strokeweight="3pt">
            <v:stroke endarrow="block"/>
          </v:shape>
        </w:pict>
      </w:r>
    </w:p>
    <w:p w:rsidR="000A00AB" w:rsidRDefault="000A00AB" w:rsidP="00FB5DBF">
      <w:pPr>
        <w:spacing w:before="20" w:after="20" w:line="360" w:lineRule="auto"/>
      </w:pPr>
    </w:p>
    <w:p w:rsidR="00E14F8D" w:rsidRDefault="00E14F8D" w:rsidP="00FB5DBF">
      <w:pPr>
        <w:spacing w:before="20" w:after="20" w:line="360" w:lineRule="auto"/>
      </w:pPr>
    </w:p>
    <w:p w:rsidR="000A00AB" w:rsidRPr="00502157" w:rsidRDefault="000A00AB" w:rsidP="00502157">
      <w:pPr>
        <w:pStyle w:val="a5"/>
        <w:numPr>
          <w:ilvl w:val="0"/>
          <w:numId w:val="2"/>
        </w:numPr>
        <w:spacing w:before="20" w:after="20" w:line="360" w:lineRule="auto"/>
        <w:rPr>
          <w:b/>
        </w:rPr>
      </w:pPr>
      <w:r w:rsidRPr="00502157">
        <w:rPr>
          <w:b/>
        </w:rPr>
        <w:t>ΑΝΑΛΥΣΗ ΜΙΑΣ  ΔΥΝΑΜΗΣ ΣΕ ΔΥΟ, ΠΟΥ ΕΙΝΑΙ ΚΑΘΕΤΕΣ ΜΕΤΑΞΥ ΤΟΥΣ</w:t>
      </w:r>
    </w:p>
    <w:p w:rsidR="000A00AB" w:rsidRDefault="000A00AB" w:rsidP="00502157">
      <w:pPr>
        <w:pStyle w:val="a5"/>
        <w:spacing w:before="20" w:after="20" w:line="360" w:lineRule="auto"/>
      </w:pPr>
      <w:r>
        <w:t xml:space="preserve">Μπορούμε να αναλύσουμε οποιαδήποτε δύναμη σε δύο που είναι κάθετες μεταξύ τους. Μπορούμε να διαλέξουμε δύο οποιεσδήποτε κάθετες ευθείες  και να βρούμε τις συνιστώσες της αρχικής πάνω σε αυτές. </w:t>
      </w:r>
    </w:p>
    <w:p w:rsidR="000A00AB" w:rsidRDefault="000A00AB" w:rsidP="00502157">
      <w:pPr>
        <w:pStyle w:val="a5"/>
        <w:spacing w:before="20" w:after="20" w:line="360" w:lineRule="auto"/>
      </w:pPr>
      <w:r>
        <w:t xml:space="preserve">Όταν ένα σώμα κινείται ή μπορεί να κινηθεί πάνω σε  ένα δρόμο, τότε, διαλέγουμε για μία από τις </w:t>
      </w:r>
      <w:r w:rsidR="00DC1289">
        <w:t>δύο κάθετες ευθείες, το δρόμο  και φυσικά για δεύτερη την κάθετη στο δρόμο.</w:t>
      </w:r>
    </w:p>
    <w:p w:rsidR="000A00AB" w:rsidRDefault="000A00AB" w:rsidP="00FB5DBF">
      <w:pPr>
        <w:spacing w:before="20" w:after="20" w:line="360" w:lineRule="auto"/>
      </w:pPr>
    </w:p>
    <w:p w:rsidR="00FA18F4" w:rsidRDefault="00FA18F4" w:rsidP="00502157">
      <w:pPr>
        <w:pStyle w:val="a5"/>
        <w:spacing w:before="20" w:after="20" w:line="360" w:lineRule="auto"/>
      </w:pPr>
      <w:r>
        <w:t>Πώς αναλύουμε τη δύναμη:</w:t>
      </w:r>
    </w:p>
    <w:p w:rsidR="002E10A8" w:rsidRDefault="002E10A8" w:rsidP="00FB5DBF">
      <w:pPr>
        <w:spacing w:before="20" w:after="20" w:line="360" w:lineRule="auto"/>
      </w:pPr>
    </w:p>
    <w:p w:rsidR="002E10A8" w:rsidRDefault="002E10A8" w:rsidP="00502157">
      <w:pPr>
        <w:pStyle w:val="a5"/>
        <w:spacing w:before="20" w:after="20" w:line="360" w:lineRule="auto"/>
      </w:pPr>
      <w:r>
        <w:t>Βήμα 1</w:t>
      </w:r>
      <w:r w:rsidRPr="00502157">
        <w:rPr>
          <w:vertAlign w:val="superscript"/>
        </w:rPr>
        <w:t>ο</w:t>
      </w:r>
      <w:r>
        <w:t>: Σχεδιάζουμε τους δύο άξονες, με αρχή το σημείο εφαρμογής της δύναμης</w:t>
      </w:r>
    </w:p>
    <w:p w:rsidR="002E10A8" w:rsidRDefault="002E10A8" w:rsidP="00FB5DBF">
      <w:pPr>
        <w:spacing w:before="20" w:after="20" w:line="360" w:lineRule="auto"/>
      </w:pPr>
    </w:p>
    <w:p w:rsidR="00E14F8D" w:rsidRDefault="00E14F8D" w:rsidP="00FB5DBF">
      <w:pPr>
        <w:spacing w:before="20" w:after="20" w:line="360" w:lineRule="auto"/>
      </w:pPr>
    </w:p>
    <w:p w:rsidR="00E14F8D" w:rsidRDefault="00E14F8D" w:rsidP="00FB5DBF">
      <w:pPr>
        <w:spacing w:before="20" w:after="20" w:line="360" w:lineRule="auto"/>
      </w:pPr>
    </w:p>
    <w:p w:rsidR="00E14F8D" w:rsidRDefault="00DC1289" w:rsidP="00FB5DBF">
      <w:pPr>
        <w:spacing w:before="20" w:after="20" w:line="360" w:lineRule="auto"/>
      </w:pPr>
      <w:r>
        <w:rPr>
          <w:noProof/>
          <w:lang w:eastAsia="el-GR"/>
        </w:rPr>
        <w:pict>
          <v:group id="_x0000_s1100" style="position:absolute;margin-left:3pt;margin-top:-9.15pt;width:369.75pt;height:52.9pt;z-index:251715584" coordorigin="1857,1257" coordsize="7395,1058">
            <v:shape id="_x0000_s1043" type="#_x0000_t32" style="position:absolute;left:4785;top:1257;width:1710;height:810;flip:y" o:connectortype="straight">
              <v:stroke endarrow="block"/>
            </v:shape>
            <v:rect id="_x0000_s1098" style="position:absolute;left:4095;top:1800;width:690;height:495"/>
            <v:shape id="_x0000_s1099" type="#_x0000_t32" style="position:absolute;left:1857;top:2315;width:7395;height:0" o:connectortype="straight"/>
          </v:group>
        </w:pict>
      </w:r>
      <w:r w:rsidR="005A53C6">
        <w:rPr>
          <w:noProof/>
          <w:lang w:eastAsia="el-GR"/>
        </w:rPr>
        <w:pict>
          <v:rect id="_x0000_s1044" style="position:absolute;margin-left:114.9pt;margin-top:19pt;width:34.5pt;height:24.75pt;z-index:251657215"/>
        </w:pict>
      </w:r>
    </w:p>
    <w:p w:rsidR="00E14F8D" w:rsidRDefault="00E14F8D" w:rsidP="00FB5DBF">
      <w:pPr>
        <w:spacing w:before="20" w:after="20" w:line="360" w:lineRule="auto"/>
      </w:pPr>
    </w:p>
    <w:p w:rsidR="00E14F8D" w:rsidRDefault="005A53C6" w:rsidP="00FB5DBF">
      <w:pPr>
        <w:spacing w:before="20" w:after="20" w:line="360" w:lineRule="auto"/>
      </w:pPr>
      <w:r>
        <w:rPr>
          <w:noProof/>
          <w:lang w:eastAsia="el-GR"/>
        </w:rPr>
        <w:pict>
          <v:shape id="_x0000_s1045" type="#_x0000_t32" style="position:absolute;margin-left:3pt;margin-top:.35pt;width:369.75pt;height:0;z-index:251671552" o:connectortype="straight"/>
        </w:pict>
      </w:r>
    </w:p>
    <w:p w:rsidR="00E14F8D" w:rsidRDefault="00E14F8D" w:rsidP="00FB5DBF">
      <w:pPr>
        <w:spacing w:before="20" w:after="20" w:line="360" w:lineRule="auto"/>
      </w:pPr>
    </w:p>
    <w:p w:rsidR="00C16D75" w:rsidRDefault="00C16D75" w:rsidP="00FB5DBF">
      <w:pPr>
        <w:spacing w:before="20" w:after="20" w:line="360" w:lineRule="auto"/>
      </w:pPr>
    </w:p>
    <w:p w:rsidR="00C16D75" w:rsidRDefault="00201CA7" w:rsidP="00FB5DBF">
      <w:pPr>
        <w:spacing w:before="20" w:after="20" w:line="360" w:lineRule="auto"/>
      </w:pPr>
      <w:r>
        <w:rPr>
          <w:noProof/>
          <w:lang w:eastAsia="el-GR"/>
        </w:rPr>
        <w:pict>
          <v:group id="_x0000_s1105" style="position:absolute;margin-left:15pt;margin-top:4.85pt;width:369.75pt;height:155.9pt;z-index:251720704" coordorigin="2097,3707" coordsize="7395,3118">
            <v:rect id="_x0000_s1049" style="position:absolute;left:4299;top:5510;width:690;height:495"/>
            <v:shape id="_x0000_s1050" type="#_x0000_t32" style="position:absolute;left:4662;top:4970;width:1710;height:810;flip:y" o:connectortype="straight">
              <v:stroke endarrow="block"/>
            </v:shape>
            <v:shape id="_x0000_s1051" type="#_x0000_t32" style="position:absolute;left:2097;top:6005;width:7395;height:0" o:connectortype="straight"/>
            <v:shape id="_x0000_s1052" type="#_x0000_t32" style="position:absolute;left:2847;top:5780;width:5520;height:0" o:connectortype="straight"/>
            <v:shape id="_x0000_s1062" type="#_x0000_t32" style="position:absolute;left:4662;top:3707;width:0;height:2785" o:connectortype="straight"/>
            <v:shape id="_x0000_s1101" type="#_x0000_t202" style="position:absolute;left:2847;top:5345;width:588;height:435" stroked="f">
              <v:textbox style="mso-next-textbox:#_x0000_s1101">
                <w:txbxContent>
                  <w:p w:rsidR="00DC1289" w:rsidRPr="00DC1289" w:rsidRDefault="00DC1289">
                    <w:pPr>
                      <w:rPr>
                        <w:lang w:val="en-US"/>
                      </w:rPr>
                    </w:pPr>
                    <w:r>
                      <w:rPr>
                        <w:lang w:val="en-US"/>
                      </w:rPr>
                      <w:t>x’</w:t>
                    </w:r>
                  </w:p>
                </w:txbxContent>
              </v:textbox>
            </v:shape>
            <v:shape id="_x0000_s1102" type="#_x0000_t202" style="position:absolute;left:7515;top:5345;width:615;height:435" stroked="f">
              <v:textbox style="mso-next-textbox:#_x0000_s1102">
                <w:txbxContent>
                  <w:p w:rsidR="00DC1289" w:rsidRPr="00DC1289" w:rsidRDefault="00DC1289">
                    <w:pPr>
                      <w:rPr>
                        <w:lang w:val="en-US"/>
                      </w:rPr>
                    </w:pPr>
                    <w:r>
                      <w:rPr>
                        <w:lang w:val="en-US"/>
                      </w:rPr>
                      <w:t>x</w:t>
                    </w:r>
                  </w:p>
                </w:txbxContent>
              </v:textbox>
            </v:shape>
            <v:shape id="_x0000_s1103" type="#_x0000_t202" style="position:absolute;left:4095;top:3707;width:462;height:448" stroked="f">
              <v:textbox style="mso-next-textbox:#_x0000_s1103">
                <w:txbxContent>
                  <w:p w:rsidR="00DC1289" w:rsidRPr="00DC1289" w:rsidRDefault="00DC1289">
                    <w:pPr>
                      <w:rPr>
                        <w:lang w:val="en-US"/>
                      </w:rPr>
                    </w:pPr>
                    <w:r>
                      <w:rPr>
                        <w:lang w:val="en-US"/>
                      </w:rPr>
                      <w:t>y</w:t>
                    </w:r>
                  </w:p>
                </w:txbxContent>
              </v:textbox>
            </v:shape>
            <v:shape id="_x0000_s1104" type="#_x0000_t202" style="position:absolute;left:4095;top:6195;width:567;height:630" stroked="f">
              <v:textbox style="mso-next-textbox:#_x0000_s1104">
                <w:txbxContent>
                  <w:p w:rsidR="00DC1289" w:rsidRPr="00DC1289" w:rsidRDefault="00DC1289">
                    <w:pPr>
                      <w:rPr>
                        <w:lang w:val="en-US"/>
                      </w:rPr>
                    </w:pPr>
                    <w:r>
                      <w:rPr>
                        <w:lang w:val="en-US"/>
                      </w:rPr>
                      <w:t>y’</w:t>
                    </w:r>
                  </w:p>
                </w:txbxContent>
              </v:textbox>
            </v:shape>
          </v:group>
        </w:pict>
      </w:r>
      <w:r w:rsidR="005A53C6">
        <w:rPr>
          <w:noProof/>
          <w:lang w:eastAsia="el-GR"/>
        </w:rPr>
        <w:pict>
          <v:shape id="_x0000_s1053" type="#_x0000_t32" style="position:absolute;margin-left:143.25pt;margin-top:4.85pt;width:0;height:113.25pt;z-index:251676672" o:connectortype="straight"/>
        </w:pict>
      </w:r>
    </w:p>
    <w:p w:rsidR="00C16D75" w:rsidRDefault="00C16D75" w:rsidP="00FB5DBF">
      <w:pPr>
        <w:spacing w:before="20" w:after="20" w:line="360" w:lineRule="auto"/>
      </w:pPr>
    </w:p>
    <w:p w:rsidR="00C16D75" w:rsidRDefault="00C16D75" w:rsidP="00FB5DBF">
      <w:pPr>
        <w:spacing w:before="20" w:after="20" w:line="360" w:lineRule="auto"/>
      </w:pPr>
    </w:p>
    <w:p w:rsidR="00C16D75" w:rsidRDefault="00C16D75" w:rsidP="00FB5DBF">
      <w:pPr>
        <w:spacing w:before="20" w:after="20" w:line="360" w:lineRule="auto"/>
      </w:pPr>
    </w:p>
    <w:p w:rsidR="00C16D75" w:rsidRDefault="00E667CC" w:rsidP="00AD75D2">
      <w:pPr>
        <w:spacing w:before="20" w:after="20" w:line="360" w:lineRule="auto"/>
        <w:jc w:val="center"/>
      </w:pPr>
      <w:r>
        <w:rPr>
          <w:noProof/>
          <w:lang w:eastAsia="el-GR"/>
        </w:rPr>
        <w:pict>
          <v:shape id="_x0000_s1113" type="#_x0000_t202" style="position:absolute;left:0;text-align:left;margin-left:165.45pt;margin-top:-.05pt;width:18.55pt;height:21.75pt;z-index:251651065" stroked="f">
            <v:textbox>
              <w:txbxContent>
                <w:p w:rsidR="00E667CC" w:rsidRDefault="00E667CC">
                  <w:r>
                    <w:t>α</w:t>
                  </w:r>
                </w:p>
              </w:txbxContent>
            </v:textbox>
          </v:shape>
        </w:pict>
      </w:r>
      <w:r w:rsidR="00AD75D2">
        <w:rPr>
          <w:noProof/>
          <w:lang w:eastAsia="el-GR"/>
        </w:rPr>
        <w:pict>
          <v:shape id="_x0000_s1110" type="#_x0000_t19" style="position:absolute;left:0;text-align:left;margin-left:176.85pt;margin-top:8.2pt;width:7.15pt;height:13.5pt;z-index:251721728"/>
        </w:pict>
      </w:r>
    </w:p>
    <w:p w:rsidR="00C16D75" w:rsidRDefault="00C16D75" w:rsidP="00FB5DBF">
      <w:pPr>
        <w:spacing w:before="20" w:after="20" w:line="360" w:lineRule="auto"/>
      </w:pPr>
    </w:p>
    <w:p w:rsidR="00C16D75" w:rsidRDefault="00C16D75" w:rsidP="00FB5DBF">
      <w:pPr>
        <w:spacing w:before="20" w:after="20" w:line="360" w:lineRule="auto"/>
      </w:pPr>
    </w:p>
    <w:p w:rsidR="00C16D75" w:rsidRDefault="00C16D75" w:rsidP="00FB5DBF">
      <w:pPr>
        <w:spacing w:before="20" w:after="20" w:line="360" w:lineRule="auto"/>
      </w:pPr>
    </w:p>
    <w:p w:rsidR="00C16D75" w:rsidRDefault="00C16D75" w:rsidP="00FB5DBF">
      <w:pPr>
        <w:spacing w:before="20" w:after="20" w:line="360" w:lineRule="auto"/>
      </w:pPr>
    </w:p>
    <w:p w:rsidR="00C16D75" w:rsidRDefault="00C16D75" w:rsidP="00FB5DBF">
      <w:pPr>
        <w:spacing w:before="20" w:after="20" w:line="360" w:lineRule="auto"/>
      </w:pPr>
    </w:p>
    <w:p w:rsidR="00C16D75" w:rsidRDefault="00C16D75" w:rsidP="00FB5DBF">
      <w:pPr>
        <w:spacing w:before="20" w:after="20" w:line="360" w:lineRule="auto"/>
      </w:pPr>
    </w:p>
    <w:p w:rsidR="00C16D75" w:rsidRDefault="00C16D75" w:rsidP="00FB5DBF">
      <w:pPr>
        <w:spacing w:before="20" w:after="20" w:line="360" w:lineRule="auto"/>
      </w:pPr>
    </w:p>
    <w:p w:rsidR="00692CD8" w:rsidRDefault="005A53C6" w:rsidP="00502157">
      <w:pPr>
        <w:pStyle w:val="a5"/>
        <w:spacing w:before="20" w:after="20" w:line="360" w:lineRule="auto"/>
      </w:pPr>
      <w:r>
        <w:rPr>
          <w:noProof/>
          <w:lang w:eastAsia="el-GR"/>
        </w:rPr>
        <w:pict>
          <v:shape id="_x0000_s1080" type="#_x0000_t32" style="position:absolute;left:0;text-align:left;margin-left:149.4pt;margin-top:3.8pt;width:0;height:113.25pt;z-index:251703296" o:connectortype="straight"/>
        </w:pict>
      </w:r>
      <w:r>
        <w:rPr>
          <w:noProof/>
          <w:lang w:eastAsia="el-GR"/>
        </w:rPr>
        <w:pict>
          <v:shape id="_x0000_s1079" type="#_x0000_t32" style="position:absolute;left:0;text-align:left;margin-left:58.65pt;margin-top:60.05pt;width:276pt;height:0;z-index:251702272" o:connectortype="straight"/>
        </w:pict>
      </w:r>
      <w:r>
        <w:rPr>
          <w:noProof/>
          <w:lang w:eastAsia="el-GR"/>
        </w:rPr>
        <w:pict>
          <v:rect id="_x0000_s1078" style="position:absolute;left:0;text-align:left;margin-left:131.25pt;margin-top:46.55pt;width:34.5pt;height:24.75pt;z-index:251654140"/>
        </w:pict>
      </w:r>
      <w:r>
        <w:rPr>
          <w:noProof/>
          <w:lang w:eastAsia="el-GR"/>
        </w:rPr>
        <w:pict>
          <v:shape id="_x0000_s1077" type="#_x0000_t32" style="position:absolute;left:0;text-align:left;margin-left:149.4pt;margin-top:19.55pt;width:85.5pt;height:0;flip:x;z-index:251700224" o:connectortype="straight"/>
        </w:pict>
      </w:r>
      <w:r>
        <w:rPr>
          <w:noProof/>
          <w:lang w:eastAsia="el-GR"/>
        </w:rPr>
        <w:pict>
          <v:shape id="_x0000_s1076" type="#_x0000_t32" style="position:absolute;left:0;text-align:left;margin-left:234.9pt;margin-top:19.55pt;width:0;height:40.5pt;z-index:251699200" o:connectortype="straight"/>
        </w:pict>
      </w:r>
      <w:r>
        <w:rPr>
          <w:noProof/>
          <w:lang w:eastAsia="el-GR"/>
        </w:rPr>
        <w:pict>
          <v:shape id="_x0000_s1074" type="#_x0000_t32" style="position:absolute;left:0;text-align:left;margin-left:58.65pt;margin-top:60.05pt;width:276pt;height:0;z-index:251697152" o:connectortype="straight"/>
        </w:pict>
      </w:r>
      <w:r>
        <w:rPr>
          <w:noProof/>
          <w:lang w:eastAsia="el-GR"/>
        </w:rPr>
        <w:pict>
          <v:shape id="_x0000_s1073" type="#_x0000_t32" style="position:absolute;left:0;text-align:left;margin-left:21.15pt;margin-top:71.3pt;width:369.75pt;height:0;z-index:251696128" o:connectortype="straight"/>
        </w:pict>
      </w:r>
      <w:r>
        <w:rPr>
          <w:noProof/>
          <w:lang w:eastAsia="el-GR"/>
        </w:rPr>
        <w:pict>
          <v:shape id="_x0000_s1072" type="#_x0000_t32" style="position:absolute;left:0;text-align:left;margin-left:149.4pt;margin-top:19.55pt;width:85.5pt;height:40.5pt;flip:y;z-index:251695104" o:connectortype="straight">
            <v:stroke endarrow="block"/>
          </v:shape>
        </w:pict>
      </w:r>
      <w:r>
        <w:rPr>
          <w:noProof/>
          <w:lang w:eastAsia="el-GR"/>
        </w:rPr>
        <w:pict>
          <v:rect id="_x0000_s1071" style="position:absolute;left:0;text-align:left;margin-left:131.25pt;margin-top:46.55pt;width:34.5pt;height:24.75pt;z-index:251694080"/>
        </w:pict>
      </w:r>
      <w:r>
        <w:rPr>
          <w:noProof/>
          <w:lang w:eastAsia="el-GR"/>
        </w:rPr>
        <w:pict>
          <v:shape id="_x0000_s1075" type="#_x0000_t32" style="position:absolute;left:0;text-align:left;margin-left:149.4pt;margin-top:3.8pt;width:0;height:113.25pt;z-index:251698176" o:connectortype="straight"/>
        </w:pict>
      </w:r>
      <w:r w:rsidR="00FA18F4">
        <w:t>Βήμα 2</w:t>
      </w:r>
      <w:r w:rsidR="00FA18F4" w:rsidRPr="00502157">
        <w:rPr>
          <w:vertAlign w:val="superscript"/>
        </w:rPr>
        <w:t>ο</w:t>
      </w:r>
      <w:r w:rsidR="00FA18F4">
        <w:t xml:space="preserve"> : Από το τέλος τους βέλους της δύναμης, φέρνουμε κάθετο και στους δύο άξονες.</w:t>
      </w:r>
    </w:p>
    <w:p w:rsidR="00692CD8" w:rsidRDefault="00692CD8" w:rsidP="00FB5DBF">
      <w:pPr>
        <w:spacing w:before="20" w:after="20" w:line="360" w:lineRule="auto"/>
      </w:pPr>
    </w:p>
    <w:p w:rsidR="00692CD8" w:rsidRDefault="00692CD8" w:rsidP="00FB5DBF">
      <w:pPr>
        <w:spacing w:before="20" w:after="20" w:line="360" w:lineRule="auto"/>
      </w:pPr>
    </w:p>
    <w:p w:rsidR="00692CD8" w:rsidRDefault="00692CD8" w:rsidP="00FB5DBF">
      <w:pPr>
        <w:spacing w:before="20" w:after="20" w:line="360" w:lineRule="auto"/>
      </w:pPr>
    </w:p>
    <w:p w:rsidR="00FA18F4" w:rsidRDefault="00FA18F4" w:rsidP="00FB5DBF">
      <w:pPr>
        <w:spacing w:before="20" w:after="20" w:line="360" w:lineRule="auto"/>
      </w:pPr>
    </w:p>
    <w:p w:rsidR="002E10A8" w:rsidRDefault="002E10A8" w:rsidP="00FB5DBF">
      <w:pPr>
        <w:spacing w:before="20" w:after="20" w:line="360" w:lineRule="auto"/>
      </w:pPr>
    </w:p>
    <w:p w:rsidR="002E10A8" w:rsidRDefault="002E10A8" w:rsidP="00502157">
      <w:pPr>
        <w:pStyle w:val="a5"/>
        <w:spacing w:before="20" w:after="20" w:line="360" w:lineRule="auto"/>
      </w:pPr>
      <w:r>
        <w:t>Βήμα 3</w:t>
      </w:r>
      <w:r w:rsidRPr="00502157">
        <w:rPr>
          <w:vertAlign w:val="superscript"/>
        </w:rPr>
        <w:t>ο</w:t>
      </w:r>
      <w:r>
        <w:t>:Στα σημεία που τέμνουν οι κάθετες τους άξονες, τοποθετούμε βελάκια.</w:t>
      </w:r>
    </w:p>
    <w:p w:rsidR="002E10A8" w:rsidRDefault="002E10A8" w:rsidP="00FB5DBF">
      <w:pPr>
        <w:spacing w:before="20" w:after="20" w:line="360" w:lineRule="auto"/>
      </w:pPr>
    </w:p>
    <w:p w:rsidR="002E10A8" w:rsidRDefault="002E10A8" w:rsidP="00FB5DBF">
      <w:pPr>
        <w:spacing w:before="20" w:after="20" w:line="360" w:lineRule="auto"/>
      </w:pPr>
    </w:p>
    <w:p w:rsidR="002E10A8" w:rsidRDefault="002E10A8" w:rsidP="00FB5DBF">
      <w:pPr>
        <w:spacing w:before="20" w:after="20" w:line="360" w:lineRule="auto"/>
      </w:pPr>
    </w:p>
    <w:p w:rsidR="002E10A8" w:rsidRDefault="00C7695C" w:rsidP="00FB5DBF">
      <w:pPr>
        <w:spacing w:before="20" w:after="20" w:line="360" w:lineRule="auto"/>
      </w:pPr>
      <w:r>
        <w:rPr>
          <w:noProof/>
          <w:lang w:eastAsia="el-GR"/>
        </w:rPr>
        <w:pict>
          <v:group id="_x0000_s1109" style="position:absolute;margin-left:32.25pt;margin-top:10.35pt;width:369.75pt;height:113.25pt;z-index:251707904" coordorigin="2442,13778" coordsize="7395,2265">
            <v:shape id="_x0000_s1107" type="#_x0000_t202" style="position:absolute;left:5927;top:14790;width:568;height:444;mso-wrap-style:none" stroked="f">
              <v:textbox style="mso-next-textbox:#_x0000_s1107;mso-fit-shape-to-text:t">
                <w:txbxContent>
                  <w:p w:rsidR="00201CA7" w:rsidRPr="00C7695C" w:rsidRDefault="00C7695C" w:rsidP="00C7695C">
                    <w:r w:rsidRPr="00C7695C">
                      <w:rPr>
                        <w:position w:val="-6"/>
                      </w:rPr>
                      <w:object w:dxaOrig="279" w:dyaOrig="300">
                        <v:shape id="_x0000_i1034" type="#_x0000_t75" style="width:14.25pt;height:15pt" o:ole="">
                          <v:imagedata r:id="rId11" o:title=""/>
                        </v:shape>
                        <o:OLEObject Type="Embed" ProgID="Equation.3" ShapeID="_x0000_i1034" DrawAspect="Content" ObjectID="_1461220471" r:id="rId12"/>
                      </w:object>
                    </w:r>
                  </w:p>
                </w:txbxContent>
              </v:textbox>
            </v:shape>
            <v:shape id="_x0000_s1106" type="#_x0000_t202" style="position:absolute;left:4557;top:14235;width:549;height:464;mso-wrap-style:none" stroked="f">
              <v:textbox style="mso-next-textbox:#_x0000_s1106;mso-fit-shape-to-text:t">
                <w:txbxContent>
                  <w:p w:rsidR="00201CA7" w:rsidRPr="00201CA7" w:rsidRDefault="00C7695C" w:rsidP="00C7695C">
                    <w:pPr>
                      <w:rPr>
                        <w:lang w:val="en-US"/>
                      </w:rPr>
                    </w:pPr>
                    <w:r w:rsidRPr="00C7695C">
                      <w:rPr>
                        <w:position w:val="-8"/>
                        <w:lang w:val="en-US"/>
                      </w:rPr>
                      <w:object w:dxaOrig="260" w:dyaOrig="320">
                        <v:shape id="_x0000_i1033" type="#_x0000_t75" style="width:12.75pt;height:15.75pt" o:ole="">
                          <v:imagedata r:id="rId13" o:title=""/>
                        </v:shape>
                        <o:OLEObject Type="Embed" ProgID="Equation.3" ShapeID="_x0000_i1033" DrawAspect="Content" ObjectID="_1461220470" r:id="rId14"/>
                      </w:object>
                    </w:r>
                  </w:p>
                </w:txbxContent>
              </v:textbox>
            </v:shape>
            <v:shape id="_x0000_s1108" type="#_x0000_t202" style="position:absolute;left:5610;top:14093;width:585;height:540" stroked="f">
              <v:textbox style="mso-next-textbox:#_x0000_s1108">
                <w:txbxContent>
                  <w:p w:rsidR="00201CA7" w:rsidRPr="00201CA7" w:rsidRDefault="00C7695C">
                    <w:pPr>
                      <w:rPr>
                        <w:lang w:val="en-US"/>
                      </w:rPr>
                    </w:pPr>
                    <w:r w:rsidRPr="00C7695C">
                      <w:rPr>
                        <w:position w:val="-4"/>
                        <w:lang w:val="en-US"/>
                      </w:rPr>
                      <w:object w:dxaOrig="200" w:dyaOrig="279">
                        <v:shape id="_x0000_i1032" type="#_x0000_t75" style="width:9.75pt;height:14.25pt" o:ole="">
                          <v:imagedata r:id="rId15" o:title=""/>
                        </v:shape>
                        <o:OLEObject Type="Embed" ProgID="Equation.3" ShapeID="_x0000_i1032" DrawAspect="Content" ObjectID="_1461220472" r:id="rId16"/>
                      </w:object>
                    </w:r>
                    <w:r w:rsidR="00201CA7" w:rsidRPr="00201CA7">
                      <w:rPr>
                        <w:position w:val="-8"/>
                        <w:lang w:val="en-US"/>
                      </w:rPr>
                      <w:object w:dxaOrig="160" w:dyaOrig="260">
                        <v:shape id="_x0000_i1031" type="#_x0000_t75" style="width:8.25pt;height:12.75pt" o:ole="">
                          <v:imagedata r:id="rId17" o:title=""/>
                        </v:shape>
                        <o:OLEObject Type="Embed" ProgID="Equation.3" ShapeID="_x0000_i1031" DrawAspect="Content" ObjectID="_1461220473" r:id="rId18"/>
                      </w:object>
                    </w:r>
                  </w:p>
                </w:txbxContent>
              </v:textbox>
            </v:shape>
            <v:rect id="_x0000_s1083" style="position:absolute;left:4644;top:14633;width:690;height:495"/>
            <v:shape id="_x0000_s1081" type="#_x0000_t32" style="position:absolute;left:5007;top:14093;width:1710;height:810;flip:y" o:connectortype="straight" strokeweight="2.25pt">
              <v:stroke endarrow="block"/>
            </v:shape>
            <v:shape id="_x0000_s1082" type="#_x0000_t32" style="position:absolute;left:2442;top:15128;width:7395;height:0" o:connectortype="straight"/>
            <v:shape id="_x0000_s1084" type="#_x0000_t32" style="position:absolute;left:5007;top:13778;width:0;height:2265" o:connectortype="straight"/>
            <v:shape id="_x0000_s1085" type="#_x0000_t32" style="position:absolute;left:5007;top:14093;width:1710;height:0;flip:x" o:connectortype="straight">
              <v:stroke dashstyle="dash"/>
            </v:shape>
            <v:shape id="_x0000_s1086" type="#_x0000_t32" style="position:absolute;left:6717;top:14093;width:0;height:810" o:connectortype="straight">
              <v:stroke dashstyle="dash"/>
            </v:shape>
            <v:shape id="_x0000_s1087" type="#_x0000_t32" style="position:absolute;left:3285;top:14903;width:5520;height:0" o:connectortype="straight"/>
            <v:shape id="_x0000_s1088" type="#_x0000_t32" style="position:absolute;left:5007;top:14903;width:1710;height:0" o:connectortype="straight" strokeweight="2.25pt">
              <v:stroke endarrow="block"/>
            </v:shape>
          </v:group>
        </w:pict>
      </w:r>
    </w:p>
    <w:p w:rsidR="002E10A8" w:rsidRDefault="002E10A8" w:rsidP="00FB5DBF">
      <w:pPr>
        <w:spacing w:before="20" w:after="20" w:line="360" w:lineRule="auto"/>
      </w:pPr>
    </w:p>
    <w:p w:rsidR="002E10A8" w:rsidRDefault="00AD75D2" w:rsidP="00FB5DBF">
      <w:pPr>
        <w:spacing w:before="20" w:after="20" w:line="360" w:lineRule="auto"/>
      </w:pPr>
      <w:r>
        <w:rPr>
          <w:noProof/>
          <w:lang w:eastAsia="el-GR"/>
        </w:rPr>
        <w:pict>
          <v:shape id="_x0000_s1112" type="#_x0000_t202" style="position:absolute;margin-left:184pt;margin-top:3.4pt;width:18.3pt;height:19.8pt;z-index:251652090" stroked="f">
            <v:textbox>
              <w:txbxContent>
                <w:p w:rsidR="00AD75D2" w:rsidRDefault="00AD75D2">
                  <w:r>
                    <w:t>α</w:t>
                  </w:r>
                </w:p>
              </w:txbxContent>
            </v:textbox>
          </v:shape>
        </w:pict>
      </w:r>
      <w:r>
        <w:rPr>
          <w:noProof/>
          <w:lang w:eastAsia="el-GR"/>
        </w:rPr>
        <w:pict>
          <v:shape id="_x0000_s1111" type="#_x0000_t19" style="position:absolute;margin-left:195.15pt;margin-top:9.7pt;width:7.15pt;height:13.5pt;z-index:251722752"/>
        </w:pict>
      </w:r>
    </w:p>
    <w:p w:rsidR="004E2CC4" w:rsidRDefault="005A53C6" w:rsidP="00FB5DBF">
      <w:pPr>
        <w:spacing w:before="20" w:after="20" w:line="360" w:lineRule="auto"/>
      </w:pPr>
      <w:r>
        <w:rPr>
          <w:noProof/>
          <w:lang w:eastAsia="el-GR"/>
        </w:rPr>
        <w:pict>
          <v:shape id="_x0000_s1089" type="#_x0000_t32" style="position:absolute;margin-left:160.5pt;margin-top:-39pt;width:0;height:40.5pt;flip:y;z-index:251712512" o:connectortype="straight" strokeweight="2.25pt">
            <v:stroke endarrow="block"/>
          </v:shape>
        </w:pict>
      </w:r>
    </w:p>
    <w:p w:rsidR="004E2CC4" w:rsidRDefault="004E2CC4" w:rsidP="00FB5DBF">
      <w:pPr>
        <w:spacing w:before="20" w:after="20" w:line="360" w:lineRule="auto"/>
      </w:pPr>
    </w:p>
    <w:p w:rsidR="004E2CC4" w:rsidRDefault="004E2CC4" w:rsidP="00FB5DBF">
      <w:pPr>
        <w:spacing w:before="20" w:after="20" w:line="360" w:lineRule="auto"/>
      </w:pPr>
    </w:p>
    <w:p w:rsidR="004E2CC4" w:rsidRDefault="004E2CC4" w:rsidP="00FB5DBF">
      <w:pPr>
        <w:spacing w:before="20" w:after="20" w:line="360" w:lineRule="auto"/>
      </w:pPr>
    </w:p>
    <w:p w:rsidR="004E2CC4" w:rsidRDefault="004E2CC4" w:rsidP="00FB5DBF">
      <w:pPr>
        <w:spacing w:before="20" w:after="20" w:line="360" w:lineRule="auto"/>
      </w:pPr>
    </w:p>
    <w:p w:rsidR="00FA18F4" w:rsidRDefault="00FA18F4" w:rsidP="00502157">
      <w:pPr>
        <w:pStyle w:val="a5"/>
        <w:spacing w:before="20" w:after="20" w:line="360" w:lineRule="auto"/>
      </w:pPr>
      <w:r>
        <w:t xml:space="preserve">Βήμα4ο: Πατούμε έντονα τα διανύσματα που έχουν αρχή το σημείο εφαρμογής της δύναμη( που είναι το ίδιο με το σημείο τομής των αξόνων που σχεδιάσαμε ) και τέλος έχουν  τα βελάκια που </w:t>
      </w:r>
      <w:r>
        <w:lastRenderedPageBreak/>
        <w:t>σχεδιάσαμε πριν. Αυτά τα δύο διανύσματα είναι οι συνιστώσες της αρχικής δύναμης στις διευθύνσεις που σχεδιάσαμε</w:t>
      </w:r>
      <w:r w:rsidR="00CA724E">
        <w:t xml:space="preserve">. </w:t>
      </w:r>
    </w:p>
    <w:p w:rsidR="004E2CC4" w:rsidRPr="00502157" w:rsidRDefault="004E2CC4" w:rsidP="00502157">
      <w:pPr>
        <w:pStyle w:val="a5"/>
        <w:spacing w:before="20" w:after="20" w:line="360" w:lineRule="auto"/>
        <w:rPr>
          <w:b/>
        </w:rPr>
      </w:pPr>
      <w:r>
        <w:t>Τα δε μέτρα τους είναι</w:t>
      </w:r>
      <w:r w:rsidRPr="00502157">
        <w:rPr>
          <w:b/>
        </w:rPr>
        <w:t xml:space="preserve">: </w:t>
      </w:r>
      <w:r w:rsidRPr="00502157">
        <w:rPr>
          <w:b/>
          <w:lang w:val="en-US"/>
        </w:rPr>
        <w:t>Fx</w:t>
      </w:r>
      <w:r w:rsidRPr="00502157">
        <w:rPr>
          <w:b/>
        </w:rPr>
        <w:t>=</w:t>
      </w:r>
      <w:r w:rsidRPr="00502157">
        <w:rPr>
          <w:b/>
          <w:lang w:val="en-US"/>
        </w:rPr>
        <w:t>F</w:t>
      </w:r>
      <w:r w:rsidRPr="00502157">
        <w:rPr>
          <w:b/>
        </w:rPr>
        <w:t xml:space="preserve">.συνα   και </w:t>
      </w:r>
      <w:r w:rsidRPr="00502157">
        <w:rPr>
          <w:b/>
          <w:lang w:val="en-US"/>
        </w:rPr>
        <w:t>Fy</w:t>
      </w:r>
      <w:r w:rsidRPr="00502157">
        <w:rPr>
          <w:b/>
        </w:rPr>
        <w:t>=</w:t>
      </w:r>
      <w:r w:rsidRPr="00502157">
        <w:rPr>
          <w:b/>
          <w:lang w:val="en-US"/>
        </w:rPr>
        <w:t>F</w:t>
      </w:r>
      <w:r w:rsidRPr="00502157">
        <w:rPr>
          <w:b/>
        </w:rPr>
        <w:t>.ημα</w:t>
      </w:r>
    </w:p>
    <w:p w:rsidR="00CA724E" w:rsidRPr="00502157" w:rsidRDefault="00CA724E" w:rsidP="00502157">
      <w:pPr>
        <w:pStyle w:val="a5"/>
        <w:numPr>
          <w:ilvl w:val="0"/>
          <w:numId w:val="2"/>
        </w:numPr>
        <w:spacing w:before="20" w:after="20" w:line="360" w:lineRule="auto"/>
        <w:rPr>
          <w:b/>
        </w:rPr>
      </w:pPr>
      <w:r w:rsidRPr="00502157">
        <w:rPr>
          <w:b/>
        </w:rPr>
        <w:t>ΣΥΝΘΕΣΗ ΔΥΟ Ή ΠΕΡΙΣΣΟΤΕΡΩΝ ΟΜΟΕΠΙΠΕΔΩΝ ΔΥΝΑΜΕΩΝ ΠΟΥ ΔΕΝ ΕΊΝΑΙ  ΚΑΘΕΤΕΣ ΜΕΤΑΞΎ ΤΟΥΣ</w:t>
      </w:r>
    </w:p>
    <w:p w:rsidR="00CA724E" w:rsidRDefault="00CA724E" w:rsidP="00FB5DBF">
      <w:pPr>
        <w:spacing w:before="20" w:after="20" w:line="360" w:lineRule="auto"/>
      </w:pPr>
      <w:r w:rsidRPr="0003656E">
        <w:rPr>
          <w:b/>
        </w:rPr>
        <w:t>Τότε, διαλέγουμε δύο άξονες</w:t>
      </w:r>
      <w:r>
        <w:t xml:space="preserve">, ( αν το σώμα κινείται ή μπορεί να κινηθεί σε γνωστό δρόμο, τότε η μία από τις δύο κάθετες διευθύνσεις διαλέγουμε να είναι αυτή του </w:t>
      </w:r>
      <w:r w:rsidR="00326BA1">
        <w:t>δρόμου</w:t>
      </w:r>
      <w:r w:rsidR="00326BA1" w:rsidRPr="00326BA1">
        <w:t xml:space="preserve"> </w:t>
      </w:r>
      <w:r w:rsidR="00326BA1">
        <w:t>και η άλλη προφανώς η κάθετη σε αυτήν</w:t>
      </w:r>
      <w:r w:rsidR="00F965E5">
        <w:t>)</w:t>
      </w:r>
      <w:r w:rsidR="00326BA1">
        <w:t xml:space="preserve"> Τότε</w:t>
      </w:r>
      <w:r w:rsidR="00E2641D" w:rsidRPr="0003656E">
        <w:rPr>
          <w:b/>
        </w:rPr>
        <w:t xml:space="preserve"> αναλύουμε όλες τις δυνάμεις σε αυτούς τους άξονες</w:t>
      </w:r>
      <w:r w:rsidR="00326BA1">
        <w:t>. Έτσι</w:t>
      </w:r>
      <w:r w:rsidR="00E2641D">
        <w:t xml:space="preserve"> με τον τρόπο που ξέρουμε , βρίσκουμε τη συνισταμένη όλων </w:t>
      </w:r>
      <w:r w:rsidR="00326BA1">
        <w:t xml:space="preserve"> των δυνάμεων </w:t>
      </w:r>
      <w:r w:rsidR="00E2641D">
        <w:t>πάνω στον ένα άξονα (πρόσθεση συγγραμμικών δυνάμεων)</w:t>
      </w:r>
      <w:r w:rsidR="00605162">
        <w:t xml:space="preserve"> και την ονομάζουμε </w:t>
      </w:r>
      <w:r w:rsidR="00242A38" w:rsidRPr="00242A38">
        <w:rPr>
          <w:b/>
          <w:position w:val="-6"/>
        </w:rPr>
        <w:object w:dxaOrig="360" w:dyaOrig="300">
          <v:shape id="_x0000_i1025" type="#_x0000_t75" style="width:18pt;height:15pt" o:ole="">
            <v:imagedata r:id="rId19" o:title=""/>
          </v:shape>
          <o:OLEObject Type="Embed" ProgID="Equation.3" ShapeID="_x0000_i1025" DrawAspect="Content" ObjectID="_1461220466" r:id="rId20"/>
        </w:object>
      </w:r>
      <w:r w:rsidR="00E2641D" w:rsidRPr="0003656E">
        <w:rPr>
          <w:b/>
        </w:rPr>
        <w:t xml:space="preserve"> </w:t>
      </w:r>
      <w:r w:rsidR="00E2641D">
        <w:t>και τη συνισταμένη όλων πάνω στο δεύτερο άξονα</w:t>
      </w:r>
      <w:r w:rsidR="00605162">
        <w:t xml:space="preserve"> και την ονομάζουμε</w:t>
      </w:r>
      <w:r w:rsidR="00F965E5">
        <w:t xml:space="preserve"> </w:t>
      </w:r>
      <w:r w:rsidR="00F965E5" w:rsidRPr="00F965E5">
        <w:rPr>
          <w:position w:val="-8"/>
        </w:rPr>
        <w:object w:dxaOrig="360" w:dyaOrig="320">
          <v:shape id="_x0000_i1029" type="#_x0000_t75" style="width:18pt;height:15.75pt" o:ole="">
            <v:imagedata r:id="rId21" o:title=""/>
          </v:shape>
          <o:OLEObject Type="Embed" ProgID="Equation.3" ShapeID="_x0000_i1029" DrawAspect="Content" ObjectID="_1461220467" r:id="rId22"/>
        </w:object>
      </w:r>
      <w:r w:rsidR="00605162">
        <w:t xml:space="preserve"> </w:t>
      </w:r>
      <w:r w:rsidR="00F965E5">
        <w:t>.</w:t>
      </w:r>
      <w:r w:rsidR="00F965E5" w:rsidRPr="00F965E5">
        <w:rPr>
          <w:b/>
        </w:rPr>
        <w:t xml:space="preserve"> </w:t>
      </w:r>
      <w:r w:rsidR="00F965E5">
        <w:rPr>
          <w:b/>
        </w:rPr>
        <w:t xml:space="preserve">Τη </w:t>
      </w:r>
      <w:r w:rsidR="00F965E5" w:rsidRPr="00242A38">
        <w:rPr>
          <w:b/>
          <w:position w:val="-6"/>
        </w:rPr>
        <w:object w:dxaOrig="360" w:dyaOrig="300">
          <v:shape id="_x0000_i1028" type="#_x0000_t75" style="width:18pt;height:15pt" o:ole="">
            <v:imagedata r:id="rId19" o:title=""/>
          </v:shape>
          <o:OLEObject Type="Embed" ProgID="Equation.3" ShapeID="_x0000_i1028" DrawAspect="Content" ObjectID="_1461220468" r:id="rId23"/>
        </w:object>
      </w:r>
      <w:r w:rsidR="00E2641D" w:rsidRPr="0003656E">
        <w:rPr>
          <w:b/>
        </w:rPr>
        <w:t xml:space="preserve"> </w:t>
      </w:r>
      <w:r w:rsidR="00F965E5">
        <w:rPr>
          <w:b/>
        </w:rPr>
        <w:t xml:space="preserve"> </w:t>
      </w:r>
      <w:r w:rsidR="00605162" w:rsidRPr="0003656E">
        <w:rPr>
          <w:b/>
        </w:rPr>
        <w:t xml:space="preserve"> διαβάζουμε ως εξής: Η συνισταμένη όλων των δυνάμεων πάνω στον άξονα </w:t>
      </w:r>
      <w:r w:rsidR="00605162" w:rsidRPr="0003656E">
        <w:rPr>
          <w:b/>
          <w:lang w:val="en-US"/>
        </w:rPr>
        <w:t>x</w:t>
      </w:r>
      <w:r w:rsidR="00605162" w:rsidRPr="0003656E">
        <w:rPr>
          <w:b/>
        </w:rPr>
        <w:t xml:space="preserve">. </w:t>
      </w:r>
      <w:r w:rsidR="0003656E" w:rsidRPr="0003656E">
        <w:rPr>
          <w:b/>
        </w:rPr>
        <w:t xml:space="preserve"> </w:t>
      </w:r>
      <w:r w:rsidR="00605162" w:rsidRPr="0003656E">
        <w:rPr>
          <w:b/>
        </w:rPr>
        <w:t xml:space="preserve">Τη </w:t>
      </w:r>
      <w:r w:rsidR="00F965E5" w:rsidRPr="00F965E5">
        <w:rPr>
          <w:position w:val="-8"/>
        </w:rPr>
        <w:object w:dxaOrig="360" w:dyaOrig="320">
          <v:shape id="_x0000_i1030" type="#_x0000_t75" style="width:18pt;height:15.75pt" o:ole="">
            <v:imagedata r:id="rId24" o:title=""/>
          </v:shape>
          <o:OLEObject Type="Embed" ProgID="Equation.3" ShapeID="_x0000_i1030" DrawAspect="Content" ObjectID="_1461220469" r:id="rId25"/>
        </w:object>
      </w:r>
      <w:r w:rsidR="00605162" w:rsidRPr="0003656E">
        <w:rPr>
          <w:b/>
        </w:rPr>
        <w:t xml:space="preserve"> την ονομάζουμε: Συνισταμένη όλων των δυνάμεων στον άξονα </w:t>
      </w:r>
      <w:r w:rsidR="00605162" w:rsidRPr="0003656E">
        <w:rPr>
          <w:b/>
          <w:lang w:val="en-US"/>
        </w:rPr>
        <w:t>y</w:t>
      </w:r>
      <w:r w:rsidR="00605162" w:rsidRPr="0003656E">
        <w:rPr>
          <w:b/>
        </w:rPr>
        <w:t xml:space="preserve">. </w:t>
      </w:r>
      <w:r w:rsidR="00E2641D">
        <w:t>Έτσι καταλήγουμε να έχουμε δύο τελικές συνιστώσες</w:t>
      </w:r>
      <w:r w:rsidR="00F965E5">
        <w:t xml:space="preserve"> </w:t>
      </w:r>
      <w:r w:rsidR="00E2641D">
        <w:t xml:space="preserve">κάθετες μεταξύ τους </w:t>
      </w:r>
      <w:r w:rsidR="00605162" w:rsidRPr="00605162">
        <w:t>.</w:t>
      </w:r>
      <w:r w:rsidR="00605162">
        <w:rPr>
          <w:lang w:val="en-US"/>
        </w:rPr>
        <w:t>H</w:t>
      </w:r>
      <w:r w:rsidR="00E2641D">
        <w:t xml:space="preserve"> συνισταμένη τους </w:t>
      </w:r>
      <w:r w:rsidR="00605162">
        <w:t>έχει μέτρο που υπολογίζεται</w:t>
      </w:r>
      <w:r w:rsidR="00E2641D">
        <w:t xml:space="preserve"> από το πυθαγόρειο  και η κατεύθυνσή της συμπίπτει με την κατεύθυνση της  διαγωνίου του παραλληλογράμμου που σχηματίζεται από τις Σ</w:t>
      </w:r>
      <w:r w:rsidR="00E2641D">
        <w:rPr>
          <w:lang w:val="en-US"/>
        </w:rPr>
        <w:t>Fx</w:t>
      </w:r>
      <w:r w:rsidR="00E2641D" w:rsidRPr="00E2641D">
        <w:t xml:space="preserve"> </w:t>
      </w:r>
      <w:r w:rsidR="00E2641D">
        <w:t>και Σ</w:t>
      </w:r>
      <w:r w:rsidR="00E2641D">
        <w:rPr>
          <w:lang w:val="en-US"/>
        </w:rPr>
        <w:t>Fy</w:t>
      </w:r>
    </w:p>
    <w:p w:rsidR="00076ED8" w:rsidRDefault="00076ED8" w:rsidP="00FB5DBF">
      <w:pPr>
        <w:spacing w:before="20" w:after="20" w:line="360" w:lineRule="auto"/>
        <w:rPr>
          <w:b/>
        </w:rPr>
      </w:pPr>
      <w:r w:rsidRPr="002E6105">
        <w:rPr>
          <w:b/>
        </w:rPr>
        <w:t xml:space="preserve">Όταν ένα σώμα κινείται πάνω σε μία διεύθυνση, τότε η συνισταμένη των δυνάμεων που είναι κάθετες στη διεύθυνση αυτή , πρέπει να είναι 0. </w:t>
      </w:r>
    </w:p>
    <w:p w:rsidR="00B50FD6" w:rsidRDefault="00446CC4" w:rsidP="00FB5DBF">
      <w:pPr>
        <w:spacing w:before="20" w:after="20" w:line="360" w:lineRule="auto"/>
      </w:pPr>
      <w:r w:rsidRPr="00CD04E6">
        <w:rPr>
          <w:b/>
        </w:rPr>
        <w:t>Όταν ο δρόμος είναι κεκλιμένο επίπεδο</w:t>
      </w:r>
      <w:r>
        <w:t xml:space="preserve">, τότε η συνισταμένη των δυνάμεων στη διεύθυνση που είναι κάθετη στο δρόμο ισούται με μηδέν και η συνισταμένη των δυνάμεων στη διεύθυνση του κεκλιμένου ισούται </w:t>
      </w:r>
      <w:r w:rsidR="00B50FD6">
        <w:t xml:space="preserve">με το αλγεβρικό άθροισμα όλων των δυνάμεων που είναι παράλληλες στο κεκλιμένο επίπεδο . Αυτή η συνισταμένη βέβαια ισούται με : </w:t>
      </w:r>
      <w:r w:rsidR="00B50FD6">
        <w:rPr>
          <w:lang w:val="en-US"/>
        </w:rPr>
        <w:t>m</w:t>
      </w:r>
      <w:r w:rsidR="00B50FD6" w:rsidRPr="00B50FD6">
        <w:t>.</w:t>
      </w:r>
      <w:r w:rsidR="00B50FD6">
        <w:t xml:space="preserve">α , όπου  </w:t>
      </w:r>
      <w:r w:rsidR="00B50FD6">
        <w:rPr>
          <w:lang w:val="en-US"/>
        </w:rPr>
        <w:t>m</w:t>
      </w:r>
      <w:r w:rsidR="00B50FD6">
        <w:t>= η μάζα του σώματος και α είναι η επιτάχυνση του σώματος .( 2</w:t>
      </w:r>
      <w:r w:rsidR="00B50FD6" w:rsidRPr="00B50FD6">
        <w:rPr>
          <w:vertAlign w:val="superscript"/>
        </w:rPr>
        <w:t>ος</w:t>
      </w:r>
      <w:r w:rsidR="00B50FD6">
        <w:t xml:space="preserve"> Νόμος του Νεύτωνα)</w:t>
      </w:r>
    </w:p>
    <w:p w:rsidR="00446CC4" w:rsidRDefault="00446CC4" w:rsidP="00FB5DBF">
      <w:pPr>
        <w:spacing w:before="20" w:after="20" w:line="360" w:lineRule="auto"/>
      </w:pPr>
      <w:r>
        <w:t xml:space="preserve"> Αντίστροφα: όταν μου ζητούν την επιτάχυνση</w:t>
      </w:r>
      <w:r w:rsidR="00F965E5">
        <w:t xml:space="preserve"> του σώματος που κινείται στο κεκλιμένο </w:t>
      </w:r>
      <w:r>
        <w:t>, υπολογίζω την συνισταμένη των δυνάμεων που βρίσκονται στη διεύθυνση του κεκλιμένου και διαιρώ με τη μάζα του σώματος.</w:t>
      </w:r>
    </w:p>
    <w:p w:rsidR="002E6105" w:rsidRDefault="00762465" w:rsidP="00FB5DBF">
      <w:pPr>
        <w:spacing w:before="20" w:after="20" w:line="360" w:lineRule="auto"/>
        <w:rPr>
          <w:b/>
        </w:rPr>
      </w:pPr>
      <w:r>
        <w:rPr>
          <w:b/>
        </w:rPr>
        <w:t>Γενικότερα όμως</w:t>
      </w:r>
      <w:r w:rsidR="002E6105" w:rsidRPr="002E6105">
        <w:rPr>
          <w:b/>
        </w:rPr>
        <w:t>, αν γνωρίζω το δρόμο στον οποίο κινείται το σώμα, αναλύω όλες τις δυνάμεις σε δύο άξονες: Έναν που είναι παράλληλος στο δρόμο (</w:t>
      </w:r>
      <w:r w:rsidR="002E6105" w:rsidRPr="002E6105">
        <w:rPr>
          <w:b/>
          <w:lang w:val="en-US"/>
        </w:rPr>
        <w:t>x</w:t>
      </w:r>
      <w:r w:rsidR="002E6105" w:rsidRPr="002E6105">
        <w:rPr>
          <w:b/>
        </w:rPr>
        <w:t>’</w:t>
      </w:r>
      <w:r w:rsidR="002E6105" w:rsidRPr="002E6105">
        <w:rPr>
          <w:b/>
          <w:lang w:val="en-US"/>
        </w:rPr>
        <w:t>x</w:t>
      </w:r>
      <w:r w:rsidR="002E6105" w:rsidRPr="002E6105">
        <w:rPr>
          <w:b/>
        </w:rPr>
        <w:t>) και έναν που είναι κάθετος στο δρόμο (</w:t>
      </w:r>
      <w:r w:rsidR="002E6105" w:rsidRPr="002E6105">
        <w:rPr>
          <w:b/>
          <w:lang w:val="en-US"/>
        </w:rPr>
        <w:t>y</w:t>
      </w:r>
      <w:r w:rsidR="002E6105" w:rsidRPr="002E6105">
        <w:rPr>
          <w:b/>
        </w:rPr>
        <w:t>’</w:t>
      </w:r>
      <w:r w:rsidR="002E6105" w:rsidRPr="002E6105">
        <w:rPr>
          <w:b/>
          <w:lang w:val="en-US"/>
        </w:rPr>
        <w:t>y</w:t>
      </w:r>
      <w:r w:rsidR="002E6105" w:rsidRPr="002E6105">
        <w:rPr>
          <w:b/>
        </w:rPr>
        <w:t>).</w:t>
      </w:r>
    </w:p>
    <w:p w:rsidR="00FC46F4" w:rsidRDefault="00582625" w:rsidP="00FB5DBF">
      <w:pPr>
        <w:spacing w:before="20" w:after="20" w:line="360" w:lineRule="auto"/>
        <w:rPr>
          <w:b/>
        </w:rPr>
      </w:pPr>
      <w:r>
        <w:rPr>
          <w:b/>
        </w:rPr>
        <w:t>Στον άξονα που είναι παράλληλος στο δρόμο, έχω: Σ</w:t>
      </w:r>
      <w:r>
        <w:rPr>
          <w:b/>
          <w:lang w:val="en-US"/>
        </w:rPr>
        <w:t>Fx</w:t>
      </w:r>
      <w:r w:rsidRPr="00582625">
        <w:rPr>
          <w:b/>
        </w:rPr>
        <w:t>=</w:t>
      </w:r>
      <w:r>
        <w:rPr>
          <w:b/>
        </w:rPr>
        <w:t>Σ</w:t>
      </w:r>
      <w:r>
        <w:rPr>
          <w:b/>
          <w:lang w:val="en-US"/>
        </w:rPr>
        <w:t>F</w:t>
      </w:r>
      <w:r w:rsidRPr="00582625">
        <w:rPr>
          <w:b/>
        </w:rPr>
        <w:t>=</w:t>
      </w:r>
      <w:r>
        <w:rPr>
          <w:b/>
          <w:lang w:val="en-US"/>
        </w:rPr>
        <w:t>m</w:t>
      </w:r>
      <w:r w:rsidRPr="00582625">
        <w:rPr>
          <w:b/>
        </w:rPr>
        <w:t>.</w:t>
      </w:r>
      <w:r>
        <w:rPr>
          <w:b/>
        </w:rPr>
        <w:t xml:space="preserve">α </w:t>
      </w:r>
      <w:r w:rsidR="00F965E5">
        <w:rPr>
          <w:b/>
        </w:rPr>
        <w:t xml:space="preserve"> </w:t>
      </w:r>
      <w:r>
        <w:rPr>
          <w:b/>
        </w:rPr>
        <w:t xml:space="preserve">και </w:t>
      </w:r>
    </w:p>
    <w:p w:rsidR="00582625" w:rsidRPr="00582625" w:rsidRDefault="00582625" w:rsidP="00FB5DBF">
      <w:pPr>
        <w:spacing w:before="20" w:after="20" w:line="360" w:lineRule="auto"/>
        <w:rPr>
          <w:b/>
        </w:rPr>
      </w:pPr>
      <w:r>
        <w:rPr>
          <w:b/>
        </w:rPr>
        <w:t xml:space="preserve">Στον άξονα που είναι κάθετος στο δρόμο </w:t>
      </w:r>
      <w:r w:rsidR="00F965E5">
        <w:rPr>
          <w:b/>
        </w:rPr>
        <w:t xml:space="preserve"> όπου </w:t>
      </w:r>
      <w:r>
        <w:rPr>
          <w:b/>
        </w:rPr>
        <w:t>έχω: Σ</w:t>
      </w:r>
      <w:r>
        <w:rPr>
          <w:b/>
          <w:lang w:val="en-US"/>
        </w:rPr>
        <w:t>Fy</w:t>
      </w:r>
      <w:r w:rsidRPr="00582625">
        <w:rPr>
          <w:b/>
        </w:rPr>
        <w:t>=0</w:t>
      </w:r>
      <w:r>
        <w:rPr>
          <w:b/>
        </w:rPr>
        <w:t xml:space="preserve"> </w:t>
      </w:r>
    </w:p>
    <w:p w:rsidR="00767510" w:rsidRPr="00771952" w:rsidRDefault="00767510" w:rsidP="00771952">
      <w:pPr>
        <w:spacing w:before="20" w:after="20" w:line="360" w:lineRule="auto"/>
        <w:jc w:val="center"/>
        <w:rPr>
          <w:b/>
          <w:sz w:val="28"/>
          <w:szCs w:val="28"/>
        </w:rPr>
      </w:pPr>
      <w:r w:rsidRPr="00771952">
        <w:rPr>
          <w:b/>
          <w:sz w:val="28"/>
          <w:szCs w:val="28"/>
        </w:rPr>
        <w:t>ΔΥΝΑΜΕΙΣ ΕΠΑΦΗΣ ΠΟΥ ΣΥΝΑΝΤΟΥΜΕ ΣΤΑ ΠΡΟΒΛΗΜΑΤΑ:</w:t>
      </w:r>
    </w:p>
    <w:p w:rsidR="00767510" w:rsidRPr="00F965E5" w:rsidRDefault="00767510" w:rsidP="00F965E5">
      <w:pPr>
        <w:pStyle w:val="a5"/>
        <w:numPr>
          <w:ilvl w:val="0"/>
          <w:numId w:val="1"/>
        </w:numPr>
        <w:spacing w:before="20" w:after="20" w:line="360" w:lineRule="auto"/>
        <w:rPr>
          <w:b/>
        </w:rPr>
      </w:pPr>
      <w:r w:rsidRPr="00F965E5">
        <w:rPr>
          <w:b/>
        </w:rPr>
        <w:t>ΑΠΟ ΕΠΙΦΑΝΕΙΑ ΣΥΝΕΠΑΦΗΣ</w:t>
      </w:r>
      <w:r w:rsidR="00535838" w:rsidRPr="00F965E5">
        <w:rPr>
          <w:b/>
        </w:rPr>
        <w:t xml:space="preserve"> ΜΕ ΑΛΛΟ ΣΩΜΑ</w:t>
      </w:r>
      <w:r w:rsidRPr="00F965E5">
        <w:rPr>
          <w:b/>
        </w:rPr>
        <w:t>:</w:t>
      </w:r>
    </w:p>
    <w:p w:rsidR="00767510" w:rsidRPr="00F965E5" w:rsidRDefault="00767510" w:rsidP="00F965E5">
      <w:pPr>
        <w:pStyle w:val="a5"/>
        <w:spacing w:before="20" w:after="20" w:line="360" w:lineRule="auto"/>
        <w:rPr>
          <w:b/>
        </w:rPr>
      </w:pPr>
      <w:r w:rsidRPr="00F965E5">
        <w:rPr>
          <w:b/>
        </w:rPr>
        <w:t>Μία σίγουρη ( η κάθετη στην επιφάνεια συνεπαφής ) και μία όχι σίγουρη, αλλά πιθανή, παράλληλη στην επιφάνεια συνεπαφής ( η τριβή).</w:t>
      </w:r>
    </w:p>
    <w:p w:rsidR="00767510" w:rsidRPr="00F965E5" w:rsidRDefault="00767510" w:rsidP="00F965E5">
      <w:pPr>
        <w:pStyle w:val="a5"/>
        <w:spacing w:before="20" w:after="20" w:line="360" w:lineRule="auto"/>
        <w:rPr>
          <w:b/>
        </w:rPr>
      </w:pPr>
      <w:r w:rsidRPr="00F965E5">
        <w:rPr>
          <w:b/>
        </w:rPr>
        <w:t xml:space="preserve">Βέβαια ακόμα και όταν υπάρχει η τριβή, οι δύο αυτές συντίθενται και τελικά λέμε ότι μία είναι η δύναμη επαφής. Απλώς αν δεν υπάρχει τριβή, η δύναμη είναι κάθετη στην επιφάνεια </w:t>
      </w:r>
      <w:r w:rsidRPr="00F965E5">
        <w:rPr>
          <w:b/>
        </w:rPr>
        <w:lastRenderedPageBreak/>
        <w:t>συνεπαφής , αλλιώς ,αν υπάρχει τριβή, είναι πλάγια. Έτσι, η πρόταση του βιβλίου ότι ένα σώμα δέχεται τόσες δυνάμεις επαφής όσα είναι και τα σώματα με τα οποία έρχεται σε επαφή είναι σωστή.</w:t>
      </w:r>
    </w:p>
    <w:p w:rsidR="00767510" w:rsidRDefault="00767510" w:rsidP="00F965E5">
      <w:pPr>
        <w:pStyle w:val="a5"/>
        <w:spacing w:before="20" w:after="20" w:line="360" w:lineRule="auto"/>
      </w:pPr>
      <w:r>
        <w:t xml:space="preserve">Όταν υπάρχει τριβή, αυτή  εμφανίζεται: α) όταν ένα σώμα προσπαθεί να κινηθεί στην επιφάνεια ενός άλλου σώματος, αλλά δεν τα καταφέρνει και τότε ονομάζεται στατική τριβή. Η στατική τριβή είναι η αιτία που εμποδίζει ένα σώμα να κινηθεί σε μία επιφάνεια παρόλο που δέχεται μία δύναμη παράλληλη στο δρόμο. Μέχρι η τιμή της δύναμης που ασκείται στο σώμα  να φτάσει σε μία τιμή που ονομάζεται όριο στατικής τριβής ή οριακή τριβή , το σώμα παραμένει ακίνητο. Μόλις ασκήσουμε όμως δύναμη ίση με αυτό το όριο, το σώμα αρχίζει να κινείται. ή  </w:t>
      </w:r>
    </w:p>
    <w:p w:rsidR="00767510" w:rsidRDefault="00767510" w:rsidP="00F965E5">
      <w:pPr>
        <w:pStyle w:val="a5"/>
        <w:spacing w:before="20" w:after="20" w:line="360" w:lineRule="auto"/>
      </w:pPr>
      <w:r>
        <w:t>β) Με το που αρχίζει να κινείται, η δύναμη της τριβής ονομάζεται πλέον τριβή ολίσθησης και είναι ελαφρά μικρότερη από την οριακή στατική τριβή. Στις ασκήσεις όμως θεωρούμε ότι η οριακή  τριβή και η τριβή ολίσθησης είναι ίσες.</w:t>
      </w:r>
    </w:p>
    <w:p w:rsidR="00767510" w:rsidRPr="00F965E5" w:rsidRDefault="00767510" w:rsidP="00F965E5">
      <w:pPr>
        <w:pStyle w:val="a5"/>
        <w:spacing w:before="20" w:after="20" w:line="360" w:lineRule="auto"/>
        <w:rPr>
          <w:b/>
        </w:rPr>
      </w:pPr>
      <w:r>
        <w:t xml:space="preserve">Όταν το σώμα  κινείται ,η τριβή ολίσθησης ασκείται σε όλη τη διάρκεια της κίνησης και  είναι σταθερή.  Και έχει </w:t>
      </w:r>
      <w:r w:rsidRPr="00F965E5">
        <w:rPr>
          <w:b/>
        </w:rPr>
        <w:t xml:space="preserve">μέτρο </w:t>
      </w:r>
      <w:r>
        <w:t>το γινόμενο ενός συντελεστή ( που λέγεται συντελεστής τριβής ολίσθησης μεταξύ σώματος και επιφάνειας) επί την κάθετη δύναμη  που ασκείται από την επιφάνεια στο σώμα.</w:t>
      </w:r>
      <w:r w:rsidR="00AB6493">
        <w:t xml:space="preserve"> Δηλαδή</w:t>
      </w:r>
      <w:r w:rsidR="00AB6493" w:rsidRPr="00F965E5">
        <w:rPr>
          <w:b/>
        </w:rPr>
        <w:t>: Τ=μ.Ν</w:t>
      </w:r>
      <w:r>
        <w:t xml:space="preserve"> </w:t>
      </w:r>
      <w:r w:rsidR="00AB6493">
        <w:t>.</w:t>
      </w:r>
      <w:r>
        <w:t xml:space="preserve">Η διεύθυνση </w:t>
      </w:r>
      <w:r w:rsidR="001459E1">
        <w:t>της τριβής ολίσθησης</w:t>
      </w:r>
      <w:r>
        <w:t xml:space="preserve"> είναι παράλληλη στην επιφάνεια</w:t>
      </w:r>
      <w:r w:rsidR="001459E1">
        <w:t xml:space="preserve"> στην οποία κινείται το σώμα </w:t>
      </w:r>
      <w:r>
        <w:t xml:space="preserve"> και έχει φορά αντίθετη από την φορά της κίνησης. Άρα, όταν ένα σώμα κινείται σε μία επιφάνεια που δεν είναι απολύτως λεία (δηλαδή παρουσιάζει τριβή) δέχεται εκτός από τις άλλες δυνάμεις του προβλήματος και μία άλλη που είναι σταθερή σε μέτρο και έχει κατεύθυνση αντίθετη από τη κατεύθυνση της κίνησης του σώματος .</w:t>
      </w:r>
      <w:r w:rsidRPr="00F965E5">
        <w:rPr>
          <w:b/>
        </w:rPr>
        <w:t>Το μέτρο βέβαια παραμένει σταθερό, αν δεν αλλάξει η κάθετη δύναμη που δέχεται το σώμα απ</w:t>
      </w:r>
      <w:r w:rsidR="002E6105" w:rsidRPr="00F965E5">
        <w:rPr>
          <w:b/>
        </w:rPr>
        <w:t>ό το δρόμο στον οποίο κινείται  και</w:t>
      </w:r>
      <w:r w:rsidRPr="00F965E5">
        <w:rPr>
          <w:b/>
        </w:rPr>
        <w:t xml:space="preserve"> αν δεν αλλάξει ο συντελεστής τριβής ολίσθησης.</w:t>
      </w:r>
    </w:p>
    <w:p w:rsidR="00767510" w:rsidRDefault="00767510" w:rsidP="00F965E5">
      <w:pPr>
        <w:pStyle w:val="a5"/>
        <w:numPr>
          <w:ilvl w:val="0"/>
          <w:numId w:val="1"/>
        </w:numPr>
        <w:spacing w:before="20" w:after="20" w:line="360" w:lineRule="auto"/>
      </w:pPr>
      <w:r w:rsidRPr="00F965E5">
        <w:rPr>
          <w:b/>
        </w:rPr>
        <w:t>ΑΠΟ ΤΕΝΤΩΜΕΝΑ ΑΒΑΡΗ  ΣΧΟΙΝΙΑ (ΑΜΕΛΗΤΕΟΥ ΒΑΡΟΥΣ)</w:t>
      </w:r>
      <w:r w:rsidRPr="005B3E90">
        <w:t xml:space="preserve"> </w:t>
      </w:r>
      <w:r>
        <w:t xml:space="preserve">: </w:t>
      </w:r>
      <w:r w:rsidR="00EC5A8E" w:rsidRPr="00F965E5">
        <w:rPr>
          <w:b/>
        </w:rPr>
        <w:t xml:space="preserve">Ονομάζονται </w:t>
      </w:r>
      <w:r w:rsidRPr="00F965E5">
        <w:rPr>
          <w:b/>
        </w:rPr>
        <w:t>Τάσεις</w:t>
      </w:r>
      <w:r>
        <w:t xml:space="preserve">: Έχουν τη διεύθυνση του τεντωμένου σχοινιού και φορά </w:t>
      </w:r>
      <w:r w:rsidRPr="00F965E5">
        <w:rPr>
          <w:b/>
          <w:bCs/>
        </w:rPr>
        <w:t>από</w:t>
      </w:r>
      <w:r>
        <w:t xml:space="preserve"> το σώμα </w:t>
      </w:r>
      <w:r w:rsidRPr="00F965E5">
        <w:rPr>
          <w:b/>
          <w:bCs/>
        </w:rPr>
        <w:t>προς</w:t>
      </w:r>
      <w:r>
        <w:t xml:space="preserve"> το σχοινί.</w:t>
      </w:r>
    </w:p>
    <w:p w:rsidR="00767510" w:rsidRPr="00F965E5" w:rsidRDefault="00767510" w:rsidP="00F965E5">
      <w:pPr>
        <w:pStyle w:val="a5"/>
        <w:spacing w:before="20" w:after="20" w:line="360" w:lineRule="auto"/>
        <w:rPr>
          <w:b/>
        </w:rPr>
      </w:pPr>
      <w:r>
        <w:t xml:space="preserve">Στη φυσική της σχολικής ύλης, θεωρούμε ότι τα σχοινιά είναι αβαρή. Δηλαδή ότι η μάζα τους είναι αμελητέα </w:t>
      </w:r>
      <w:r w:rsidR="00EC5A8E">
        <w:t>.Επίσης θεωρούμε ό</w:t>
      </w:r>
      <w:r>
        <w:t xml:space="preserve">τι δεν είναι εκτατά. Δηλαδή ότι δεν μεγαλώνει το μήκος τους όταν τεντώνονται. </w:t>
      </w:r>
      <w:r w:rsidRPr="00F965E5">
        <w:rPr>
          <w:b/>
        </w:rPr>
        <w:t xml:space="preserve">Τότε, μπορούμε να πούμε ότι οι τάσεις στα άκρα τους έχουν ίσα μέτρα </w:t>
      </w:r>
      <w:r w:rsidR="00EC5A8E" w:rsidRPr="00F965E5">
        <w:rPr>
          <w:b/>
        </w:rPr>
        <w:t>.</w:t>
      </w:r>
    </w:p>
    <w:p w:rsidR="00767510" w:rsidRDefault="00767510" w:rsidP="00F965E5">
      <w:pPr>
        <w:pStyle w:val="a5"/>
        <w:numPr>
          <w:ilvl w:val="0"/>
          <w:numId w:val="1"/>
        </w:numPr>
        <w:spacing w:before="20" w:after="20" w:line="360" w:lineRule="auto"/>
      </w:pPr>
      <w:r w:rsidRPr="00F965E5">
        <w:rPr>
          <w:b/>
        </w:rPr>
        <w:t xml:space="preserve">ΑΠΟ ΕΛΑΤΗΡΙΑ ΠΟΥ ΣΤΕΡΕΩΝΟΝΤΑΙ ΣΕ ΣΩΜΑΤΑ( ΥΠΑΚΟΥΟΥΝ ΣΤΟ ΝΟΜΟ </w:t>
      </w:r>
      <w:r w:rsidRPr="00F965E5">
        <w:rPr>
          <w:b/>
          <w:lang w:val="en-US"/>
        </w:rPr>
        <w:t>HOOKE</w:t>
      </w:r>
      <w:r w:rsidRPr="00F965E5">
        <w:rPr>
          <w:b/>
        </w:rPr>
        <w:t xml:space="preserve">): </w:t>
      </w:r>
      <w:r>
        <w:t xml:space="preserve">Διεύθυνση έχουν τη διεύθυνση του ελατηρίου και </w:t>
      </w:r>
      <w:r w:rsidRPr="00F965E5">
        <w:rPr>
          <w:b/>
        </w:rPr>
        <w:t>φορά προς τη θέση φυσικού μήκους του ελατηρίου</w:t>
      </w:r>
      <w:r>
        <w:t xml:space="preserve">. </w:t>
      </w:r>
      <w:r w:rsidRPr="00F965E5">
        <w:rPr>
          <w:b/>
        </w:rPr>
        <w:t>Μέτρο της δύναμης ελατηρίου= Κ .Δ</w:t>
      </w:r>
      <w:r w:rsidRPr="00F965E5">
        <w:rPr>
          <w:b/>
          <w:lang w:val="en-US"/>
        </w:rPr>
        <w:t>l</w:t>
      </w:r>
      <w:r w:rsidRPr="00F965E5">
        <w:rPr>
          <w:b/>
        </w:rPr>
        <w:t>.</w:t>
      </w:r>
      <w:r>
        <w:t xml:space="preserve"> Όπου Δ</w:t>
      </w:r>
      <w:r w:rsidRPr="00F965E5">
        <w:rPr>
          <w:lang w:val="en-US"/>
        </w:rPr>
        <w:t>l</w:t>
      </w:r>
      <w:r>
        <w:t xml:space="preserve"> είναι το μέτρο της παραμόρφωσης του ελατηρίου και Κ η  σταθερά του ελατηρίου ( έχει μονάδες Ν/</w:t>
      </w:r>
      <w:r w:rsidRPr="00F965E5">
        <w:rPr>
          <w:lang w:val="en-US"/>
        </w:rPr>
        <w:t>m</w:t>
      </w:r>
      <w:r>
        <w:t>) που εξαρτάται μόνον από τα χαρακτηριστικά του ελατηρίου</w:t>
      </w:r>
      <w:r w:rsidR="00F04FCA">
        <w:t>. Άρα τα ελατήρια σκούν δυνάμεις στα σώματα με τα οποία είναι συνδεδεμένα, μόνον  όταν είναι παραμορφωμένα.</w:t>
      </w:r>
    </w:p>
    <w:p w:rsidR="00767510" w:rsidRPr="00F965E5" w:rsidRDefault="00767510" w:rsidP="00F965E5">
      <w:pPr>
        <w:pStyle w:val="a5"/>
        <w:numPr>
          <w:ilvl w:val="0"/>
          <w:numId w:val="1"/>
        </w:numPr>
        <w:spacing w:before="20" w:after="20" w:line="360" w:lineRule="auto"/>
        <w:rPr>
          <w:b/>
        </w:rPr>
      </w:pPr>
      <w:r w:rsidRPr="00F965E5">
        <w:rPr>
          <w:b/>
        </w:rPr>
        <w:t>ΑΠΟ ΡΕΥΣΤΑ ΣΤΑ ΟΠΟΙΑ ΒΡΙΣΚΟΝΤΑΙ ΤΑ ΣΩΜΑΤΑ (ΑΝΩΣΗ)</w:t>
      </w:r>
    </w:p>
    <w:p w:rsidR="00B61701" w:rsidRDefault="00767510" w:rsidP="00F965E5">
      <w:pPr>
        <w:pStyle w:val="a5"/>
        <w:spacing w:before="20" w:after="20" w:line="360" w:lineRule="auto"/>
      </w:pPr>
      <w:r>
        <w:t xml:space="preserve">Η άνωση που δέχεται ένα σώμα από ρευστό στο οποίο βρίσκεται, ισούται με το βάρος του ρευστού που εκτοπίζει, η διεύθυνση του είναι κατακόρυφη και η φορά προς τα πάνω. </w:t>
      </w:r>
    </w:p>
    <w:p w:rsidR="00767510" w:rsidRPr="00F965E5" w:rsidRDefault="00767510" w:rsidP="00F965E5">
      <w:pPr>
        <w:pStyle w:val="a5"/>
        <w:numPr>
          <w:ilvl w:val="0"/>
          <w:numId w:val="1"/>
        </w:numPr>
        <w:spacing w:before="20" w:after="20" w:line="360" w:lineRule="auto"/>
        <w:rPr>
          <w:b/>
        </w:rPr>
      </w:pPr>
      <w:r w:rsidRPr="00F965E5">
        <w:rPr>
          <w:b/>
        </w:rPr>
        <w:lastRenderedPageBreak/>
        <w:t xml:space="preserve">ΑΠΟ ΡΕΥΣΤΑ ΣΤΑ ΟΠΟΙΑ ΚΙΝΟΥΝΤΑΙ </w:t>
      </w:r>
    </w:p>
    <w:p w:rsidR="00767510" w:rsidRPr="00F965E5" w:rsidRDefault="00767510" w:rsidP="00F965E5">
      <w:pPr>
        <w:pStyle w:val="a5"/>
        <w:spacing w:before="20" w:after="20" w:line="360" w:lineRule="auto"/>
        <w:rPr>
          <w:b/>
        </w:rPr>
      </w:pPr>
      <w:r>
        <w:t xml:space="preserve">Εκτός από την άνωση, όταν κινούνται τα σώματα μέσα στα ρευστά, δέχονται και μία δύναμη που λέγεται </w:t>
      </w:r>
      <w:r w:rsidR="00B61701">
        <w:t xml:space="preserve"> δυναμική </w:t>
      </w:r>
      <w:r>
        <w:t>αντίσταση.</w:t>
      </w:r>
      <w:r w:rsidR="00255197">
        <w:t xml:space="preserve"> </w:t>
      </w:r>
      <w:r w:rsidR="00255197" w:rsidRPr="00F965E5">
        <w:rPr>
          <w:b/>
        </w:rPr>
        <w:t>( εκτός ύλης)</w:t>
      </w:r>
    </w:p>
    <w:p w:rsidR="00767510" w:rsidRDefault="00767510" w:rsidP="00F965E5">
      <w:pPr>
        <w:pStyle w:val="a5"/>
        <w:numPr>
          <w:ilvl w:val="0"/>
          <w:numId w:val="1"/>
        </w:numPr>
        <w:spacing w:before="20" w:after="20" w:line="360" w:lineRule="auto"/>
      </w:pPr>
      <w:r w:rsidRPr="00F965E5">
        <w:rPr>
          <w:b/>
        </w:rPr>
        <w:t>ΔΥΝΑΜΕΙΣ ΑΠΟ ΑΠΟΣΤΑΣΗ</w:t>
      </w:r>
      <w:r w:rsidR="001B5C7F">
        <w:t>: Βαρυτικές (το   βάρος του σώματος είναι δύναμη βαρυτική),</w:t>
      </w:r>
      <w:r>
        <w:t xml:space="preserve"> Μαγνητικές, Ηλεκτρικές.</w:t>
      </w:r>
    </w:p>
    <w:p w:rsidR="001B5C7F" w:rsidRPr="001B5C7F" w:rsidRDefault="001B5C7F" w:rsidP="00F965E5">
      <w:pPr>
        <w:pStyle w:val="a5"/>
        <w:spacing w:before="20" w:after="20" w:line="360" w:lineRule="auto"/>
      </w:pPr>
      <w:r>
        <w:t>Το βάρος του σώματος  έχει μέτρο:</w:t>
      </w:r>
      <w:r w:rsidRPr="00F965E5">
        <w:rPr>
          <w:b/>
        </w:rPr>
        <w:t xml:space="preserve"> </w:t>
      </w:r>
      <w:r w:rsidRPr="00F965E5">
        <w:rPr>
          <w:b/>
          <w:lang w:val="en-US"/>
        </w:rPr>
        <w:t>w</w:t>
      </w:r>
      <w:r w:rsidRPr="00F965E5">
        <w:rPr>
          <w:b/>
        </w:rPr>
        <w:t>=</w:t>
      </w:r>
      <w:r w:rsidRPr="00F965E5">
        <w:rPr>
          <w:b/>
          <w:lang w:val="en-US"/>
        </w:rPr>
        <w:t>m</w:t>
      </w:r>
      <w:r w:rsidRPr="00F965E5">
        <w:rPr>
          <w:b/>
        </w:rPr>
        <w:t>.</w:t>
      </w:r>
      <w:r w:rsidRPr="00F965E5">
        <w:rPr>
          <w:b/>
          <w:lang w:val="en-US"/>
        </w:rPr>
        <w:t>g</w:t>
      </w:r>
      <w:r w:rsidRPr="00F965E5">
        <w:rPr>
          <w:b/>
        </w:rPr>
        <w:t>,</w:t>
      </w:r>
      <w:r>
        <w:t xml:space="preserve"> όπου </w:t>
      </w:r>
      <w:r w:rsidRPr="00F965E5">
        <w:rPr>
          <w:lang w:val="en-US"/>
        </w:rPr>
        <w:t>m</w:t>
      </w:r>
      <w:r w:rsidRPr="001B5C7F">
        <w:t>=</w:t>
      </w:r>
      <w:r>
        <w:t xml:space="preserve">η μάζα του σώματος και </w:t>
      </w:r>
      <w:r w:rsidRPr="00F965E5">
        <w:rPr>
          <w:lang w:val="en-US"/>
        </w:rPr>
        <w:t>g</w:t>
      </w:r>
      <w:r w:rsidRPr="001B5C7F">
        <w:t>=</w:t>
      </w:r>
      <w:r>
        <w:t>το μέτρο της επιτάχυνσης της βαρύτητας.</w:t>
      </w:r>
    </w:p>
    <w:p w:rsidR="00767510" w:rsidRDefault="00767510" w:rsidP="00F965E5">
      <w:pPr>
        <w:pStyle w:val="a5"/>
        <w:spacing w:before="20" w:after="20" w:line="360" w:lineRule="auto"/>
      </w:pPr>
      <w:r>
        <w:t>Οι βαρυτικές είναι πάντα ελκτικές, ενώ οι μαγνητικές και οι ηλεκτρικές είναι ή ελκτικές ή απωστικές.</w:t>
      </w:r>
      <w:r w:rsidR="004B23F1">
        <w:t xml:space="preserve"> Στη φετινή ύ</w:t>
      </w:r>
      <w:r w:rsidR="00022981">
        <w:t>λη βλέπουμε μόνον τις βαρυτικές σε ασκήσεις και προβλήματα.</w:t>
      </w:r>
      <w:r w:rsidR="001B5C7F">
        <w:t xml:space="preserve"> </w:t>
      </w:r>
    </w:p>
    <w:p w:rsidR="00767510" w:rsidRPr="00C03E70" w:rsidRDefault="00767510" w:rsidP="00FB5DBF">
      <w:pPr>
        <w:spacing w:before="20" w:after="20" w:line="360" w:lineRule="auto"/>
      </w:pPr>
    </w:p>
    <w:sectPr w:rsidR="00767510" w:rsidRPr="00C03E70" w:rsidSect="00F24AD7">
      <w:footerReference w:type="default" r:id="rId2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C37" w:rsidRDefault="00CC4C37" w:rsidP="003D1956">
      <w:r>
        <w:separator/>
      </w:r>
    </w:p>
  </w:endnote>
  <w:endnote w:type="continuationSeparator" w:id="1">
    <w:p w:rsidR="00CC4C37" w:rsidRDefault="00CC4C37" w:rsidP="003D1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51469"/>
      <w:docPartObj>
        <w:docPartGallery w:val="Page Numbers (Bottom of Page)"/>
        <w:docPartUnique/>
      </w:docPartObj>
    </w:sdtPr>
    <w:sdtContent>
      <w:p w:rsidR="003D1956" w:rsidRDefault="005A53C6">
        <w:pPr>
          <w:pStyle w:val="a4"/>
        </w:pPr>
        <w:fldSimple w:instr=" PAGE   \* MERGEFORMAT ">
          <w:r w:rsidR="00CD04E6">
            <w:rPr>
              <w:noProof/>
            </w:rPr>
            <w:t>3</w:t>
          </w:r>
        </w:fldSimple>
      </w:p>
    </w:sdtContent>
  </w:sdt>
  <w:p w:rsidR="003D1956" w:rsidRDefault="003D19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C37" w:rsidRDefault="00CC4C37" w:rsidP="003D1956">
      <w:r>
        <w:separator/>
      </w:r>
    </w:p>
  </w:footnote>
  <w:footnote w:type="continuationSeparator" w:id="1">
    <w:p w:rsidR="00CC4C37" w:rsidRDefault="00CC4C37" w:rsidP="003D1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7071"/>
    <w:multiLevelType w:val="hybridMultilevel"/>
    <w:tmpl w:val="E3F00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123391"/>
    <w:multiLevelType w:val="hybridMultilevel"/>
    <w:tmpl w:val="F9A01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76ED8"/>
    <w:rsid w:val="00022981"/>
    <w:rsid w:val="0003656E"/>
    <w:rsid w:val="00076ED8"/>
    <w:rsid w:val="000A00AB"/>
    <w:rsid w:val="000F2F45"/>
    <w:rsid w:val="001459E1"/>
    <w:rsid w:val="001B5C7F"/>
    <w:rsid w:val="00201CA7"/>
    <w:rsid w:val="00242A38"/>
    <w:rsid w:val="00255197"/>
    <w:rsid w:val="002C587E"/>
    <w:rsid w:val="002E10A8"/>
    <w:rsid w:val="002E6105"/>
    <w:rsid w:val="00326BA1"/>
    <w:rsid w:val="003B0C31"/>
    <w:rsid w:val="003D1956"/>
    <w:rsid w:val="003E7FFB"/>
    <w:rsid w:val="00413270"/>
    <w:rsid w:val="00446CC4"/>
    <w:rsid w:val="004B23F1"/>
    <w:rsid w:val="004B2990"/>
    <w:rsid w:val="004E2CC4"/>
    <w:rsid w:val="00502157"/>
    <w:rsid w:val="0051078A"/>
    <w:rsid w:val="00535838"/>
    <w:rsid w:val="00582625"/>
    <w:rsid w:val="00590F31"/>
    <w:rsid w:val="005A53C6"/>
    <w:rsid w:val="005C3E57"/>
    <w:rsid w:val="005F2B48"/>
    <w:rsid w:val="00605162"/>
    <w:rsid w:val="00692CD8"/>
    <w:rsid w:val="006A132E"/>
    <w:rsid w:val="00762465"/>
    <w:rsid w:val="00767510"/>
    <w:rsid w:val="00771952"/>
    <w:rsid w:val="0077766B"/>
    <w:rsid w:val="007F19AB"/>
    <w:rsid w:val="00924FB6"/>
    <w:rsid w:val="00930A34"/>
    <w:rsid w:val="00982FA2"/>
    <w:rsid w:val="00A16377"/>
    <w:rsid w:val="00A66194"/>
    <w:rsid w:val="00AB6493"/>
    <w:rsid w:val="00AD75D2"/>
    <w:rsid w:val="00B50FD6"/>
    <w:rsid w:val="00B61701"/>
    <w:rsid w:val="00C03E70"/>
    <w:rsid w:val="00C16D75"/>
    <w:rsid w:val="00C34D82"/>
    <w:rsid w:val="00C56028"/>
    <w:rsid w:val="00C662C2"/>
    <w:rsid w:val="00C7695C"/>
    <w:rsid w:val="00C90807"/>
    <w:rsid w:val="00CA724E"/>
    <w:rsid w:val="00CB0925"/>
    <w:rsid w:val="00CC4C37"/>
    <w:rsid w:val="00CD04E6"/>
    <w:rsid w:val="00D20339"/>
    <w:rsid w:val="00D5497A"/>
    <w:rsid w:val="00D811ED"/>
    <w:rsid w:val="00DC1289"/>
    <w:rsid w:val="00E14F8D"/>
    <w:rsid w:val="00E2641D"/>
    <w:rsid w:val="00E667CC"/>
    <w:rsid w:val="00EC5A8E"/>
    <w:rsid w:val="00F04FCA"/>
    <w:rsid w:val="00F24AD7"/>
    <w:rsid w:val="00F5713D"/>
    <w:rsid w:val="00F965E5"/>
    <w:rsid w:val="00FA18F4"/>
    <w:rsid w:val="00FB5DBF"/>
    <w:rsid w:val="00FC46F4"/>
    <w:rsid w:val="00FF78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34" type="connector" idref="#_x0000_s1026"/>
        <o:r id="V:Rule35" type="connector" idref="#_x0000_s1062"/>
        <o:r id="V:Rule36" type="connector" idref="#_x0000_s1043"/>
        <o:r id="V:Rule37" type="connector" idref="#_x0000_s1073"/>
        <o:r id="V:Rule38" type="connector" idref="#_x0000_s1029"/>
        <o:r id="V:Rule39" type="connector" idref="#_x0000_s1074"/>
        <o:r id="V:Rule40" type="connector" idref="#_x0000_s1040"/>
        <o:r id="V:Rule42" type="connector" idref="#_x0000_s1072"/>
        <o:r id="V:Rule43" type="connector" idref="#_x0000_s1085"/>
        <o:r id="V:Rule44" type="connector" idref="#_x0000_s1086"/>
        <o:r id="V:Rule46" type="connector" idref="#_x0000_s1045"/>
        <o:r id="V:Rule47" type="connector" idref="#_x0000_s1052"/>
        <o:r id="V:Rule48" type="connector" idref="#_x0000_s1079"/>
        <o:r id="V:Rule49" type="connector" idref="#_x0000_s1077"/>
        <o:r id="V:Rule50" type="connector" idref="#_x0000_s1089"/>
        <o:r id="V:Rule51" type="connector" idref="#_x0000_s1076"/>
        <o:r id="V:Rule52" type="connector" idref="#_x0000_s1037"/>
        <o:r id="V:Rule53" type="connector" idref="#_x0000_s1051"/>
        <o:r id="V:Rule54" type="connector" idref="#_x0000_s1032"/>
        <o:r id="V:Rule55" type="connector" idref="#_x0000_s1039"/>
        <o:r id="V:Rule56" type="connector" idref="#_x0000_s1080"/>
        <o:r id="V:Rule57" type="connector" idref="#_x0000_s1088"/>
        <o:r id="V:Rule58" type="connector" idref="#_x0000_s1030"/>
        <o:r id="V:Rule59" type="connector" idref="#_x0000_s1075"/>
        <o:r id="V:Rule60" type="connector" idref="#_x0000_s1053"/>
        <o:r id="V:Rule61" type="connector" idref="#_x0000_s1081"/>
        <o:r id="V:Rule62" type="connector" idref="#_x0000_s1084"/>
        <o:r id="V:Rule63" type="connector" idref="#_x0000_s1038"/>
        <o:r id="V:Rule64" type="connector" idref="#_x0000_s1082"/>
        <o:r id="V:Rule65" type="connector" idref="#_x0000_s1087"/>
        <o:r id="V:Rule66" type="connector" idref="#_x0000_s1050"/>
        <o:r id="V:Rule68" type="connector" idref="#_x0000_s1093"/>
        <o:r id="V:Rule72" type="connector" idref="#_x0000_s1095"/>
        <o:r id="V:Rule74" type="connector" idref="#_x0000_s1096"/>
        <o:r id="V:Rule75" type="connector" idref="#_x0000_s1099"/>
        <o:r id="V:Rule77" type="arc" idref="#_x0000_s1110"/>
        <o:r id="V:Rule79" type="arc" idref="#_x0000_s1111"/>
        <o:r id="V:Rule81" type="arc"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D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1956"/>
    <w:pPr>
      <w:tabs>
        <w:tab w:val="center" w:pos="4153"/>
        <w:tab w:val="right" w:pos="8306"/>
      </w:tabs>
    </w:pPr>
  </w:style>
  <w:style w:type="character" w:customStyle="1" w:styleId="Char">
    <w:name w:val="Κεφαλίδα Char"/>
    <w:basedOn w:val="a0"/>
    <w:link w:val="a3"/>
    <w:uiPriority w:val="99"/>
    <w:semiHidden/>
    <w:rsid w:val="003D1956"/>
    <w:rPr>
      <w:rFonts w:ascii="Times New Roman" w:eastAsia="SimSun" w:hAnsi="Times New Roman" w:cs="Times New Roman"/>
      <w:sz w:val="24"/>
      <w:szCs w:val="24"/>
      <w:lang w:eastAsia="zh-CN"/>
    </w:rPr>
  </w:style>
  <w:style w:type="paragraph" w:styleId="a4">
    <w:name w:val="footer"/>
    <w:basedOn w:val="a"/>
    <w:link w:val="Char0"/>
    <w:uiPriority w:val="99"/>
    <w:unhideWhenUsed/>
    <w:rsid w:val="003D1956"/>
    <w:pPr>
      <w:tabs>
        <w:tab w:val="center" w:pos="4153"/>
        <w:tab w:val="right" w:pos="8306"/>
      </w:tabs>
    </w:pPr>
  </w:style>
  <w:style w:type="character" w:customStyle="1" w:styleId="Char0">
    <w:name w:val="Υποσέλιδο Char"/>
    <w:basedOn w:val="a0"/>
    <w:link w:val="a4"/>
    <w:uiPriority w:val="99"/>
    <w:rsid w:val="003D1956"/>
    <w:rPr>
      <w:rFonts w:ascii="Times New Roman" w:eastAsia="SimSun" w:hAnsi="Times New Roman" w:cs="Times New Roman"/>
      <w:sz w:val="24"/>
      <w:szCs w:val="24"/>
      <w:lang w:eastAsia="zh-CN"/>
    </w:rPr>
  </w:style>
  <w:style w:type="paragraph" w:styleId="a5">
    <w:name w:val="List Paragraph"/>
    <w:basedOn w:val="a"/>
    <w:uiPriority w:val="34"/>
    <w:qFormat/>
    <w:rsid w:val="00F965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6604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Μυρτω</cp:lastModifiedBy>
  <cp:revision>2</cp:revision>
  <dcterms:created xsi:type="dcterms:W3CDTF">2014-05-10T06:45:00Z</dcterms:created>
  <dcterms:modified xsi:type="dcterms:W3CDTF">2014-05-10T06:45:00Z</dcterms:modified>
</cp:coreProperties>
</file>